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812D5" w14:textId="77777777" w:rsidR="000C174A" w:rsidRDefault="00B146EA" w:rsidP="000C174A">
      <w:pPr>
        <w:pStyle w:val="Heading2"/>
        <w:rPr>
          <w:b/>
          <w:sz w:val="36"/>
          <w:szCs w:val="36"/>
        </w:rPr>
      </w:pPr>
      <w:bookmarkStart w:id="0" w:name="_GoBack"/>
      <w:bookmarkEnd w:id="0"/>
      <w:r>
        <w:rPr>
          <w:b/>
          <w:sz w:val="36"/>
          <w:szCs w:val="36"/>
        </w:rPr>
        <w:t>Extraction Canopy Range</w:t>
      </w:r>
    </w:p>
    <w:p w14:paraId="571725C8" w14:textId="77777777" w:rsidR="00B146EA" w:rsidRDefault="00B146EA" w:rsidP="00B146EA"/>
    <w:p w14:paraId="2E115089" w14:textId="77777777" w:rsidR="00B146EA" w:rsidRDefault="00B146EA" w:rsidP="00B146EA"/>
    <w:p w14:paraId="694B5A4E" w14:textId="77777777" w:rsidR="00B146EA" w:rsidRDefault="00B146EA" w:rsidP="00B146EA"/>
    <w:p w14:paraId="0AD44791" w14:textId="77777777" w:rsidR="00B146EA" w:rsidRDefault="00B146EA" w:rsidP="00B146EA"/>
    <w:p w14:paraId="0CCA485E" w14:textId="77777777" w:rsidR="00B146EA" w:rsidRDefault="00B146EA" w:rsidP="00B146EA"/>
    <w:p w14:paraId="4746E496" w14:textId="77777777" w:rsidR="00B146EA" w:rsidRDefault="00B146EA" w:rsidP="00B146EA"/>
    <w:p w14:paraId="05BC2F4E" w14:textId="77777777" w:rsidR="00B146EA" w:rsidRDefault="00B146EA" w:rsidP="00B146EA"/>
    <w:p w14:paraId="1F6F6A87" w14:textId="77777777" w:rsidR="00B146EA" w:rsidRDefault="00B146EA" w:rsidP="00B146EA"/>
    <w:p w14:paraId="10567072" w14:textId="77777777" w:rsidR="00B146EA" w:rsidRPr="00B146EA" w:rsidRDefault="00B146EA" w:rsidP="00B146EA"/>
    <w:p w14:paraId="5F24901E" w14:textId="77777777" w:rsidR="00B146EA" w:rsidRDefault="00B146EA" w:rsidP="00B146EA"/>
    <w:p w14:paraId="18B9AC69" w14:textId="77777777" w:rsidR="00B146EA" w:rsidRDefault="00B146EA" w:rsidP="00B146EA"/>
    <w:p w14:paraId="261805FF" w14:textId="77777777" w:rsidR="00B146EA" w:rsidRDefault="00B146EA" w:rsidP="00B146EA"/>
    <w:p w14:paraId="02AAD6EA" w14:textId="77777777" w:rsidR="00B146EA" w:rsidRDefault="00B146EA" w:rsidP="00B146EA"/>
    <w:p w14:paraId="6F038939" w14:textId="77777777" w:rsidR="00B146EA" w:rsidRDefault="00B146EA" w:rsidP="00B146EA"/>
    <w:p w14:paraId="75B45514" w14:textId="77777777" w:rsidR="00B146EA" w:rsidRDefault="00B146EA" w:rsidP="00B146EA"/>
    <w:p w14:paraId="2230DD79" w14:textId="77777777" w:rsidR="00B146EA" w:rsidRPr="00B146EA" w:rsidRDefault="00B146EA" w:rsidP="00B146EA"/>
    <w:p w14:paraId="47AD3283" w14:textId="77777777" w:rsidR="00B146EA" w:rsidRDefault="00B146EA" w:rsidP="00B146EA"/>
    <w:p w14:paraId="5A77B756" w14:textId="77777777" w:rsidR="00B146EA" w:rsidRDefault="00B146EA" w:rsidP="00B146EA"/>
    <w:p w14:paraId="3DC13FB9" w14:textId="77777777" w:rsidR="00B146EA" w:rsidRDefault="00B146EA" w:rsidP="00B146EA"/>
    <w:p w14:paraId="39B6821C" w14:textId="77777777" w:rsidR="00B146EA" w:rsidRDefault="00B146EA" w:rsidP="00B146EA"/>
    <w:p w14:paraId="29AA4736" w14:textId="77777777" w:rsidR="00B146EA" w:rsidRPr="00B146EA" w:rsidRDefault="00B146EA" w:rsidP="00B146EA"/>
    <w:p w14:paraId="047AB0B2" w14:textId="77777777" w:rsidR="000C174A" w:rsidRDefault="000C174A" w:rsidP="000C174A">
      <w:r>
        <w:t>Available as:</w:t>
      </w:r>
    </w:p>
    <w:p w14:paraId="71D95A7A" w14:textId="77777777" w:rsidR="00B146EA" w:rsidRDefault="000C174A" w:rsidP="00443815">
      <w:r>
        <w:rPr>
          <w:noProof/>
          <w:lang w:eastAsia="en-GB"/>
        </w:rPr>
        <mc:AlternateContent>
          <mc:Choice Requires="wps">
            <w:drawing>
              <wp:anchor distT="0" distB="0" distL="114300" distR="114300" simplePos="0" relativeHeight="251658752" behindDoc="0" locked="1" layoutInCell="1" allowOverlap="1" wp14:anchorId="20A345C5" wp14:editId="32B858F4">
                <wp:simplePos x="0" y="0"/>
                <wp:positionH relativeFrom="column">
                  <wp:posOffset>-352425</wp:posOffset>
                </wp:positionH>
                <wp:positionV relativeFrom="paragraph">
                  <wp:posOffset>-4157980</wp:posOffset>
                </wp:positionV>
                <wp:extent cx="4713605" cy="3427095"/>
                <wp:effectExtent l="0" t="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342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13EF6" w14:textId="77777777" w:rsidR="00C019A6" w:rsidRDefault="00C019A6" w:rsidP="000C174A">
                            <w:r>
                              <w:rPr>
                                <w:b/>
                                <w:noProof/>
                                <w:lang w:eastAsia="en-GB"/>
                              </w:rPr>
                              <w:drawing>
                                <wp:inline distT="0" distB="0" distL="0" distR="0" wp14:anchorId="3B3604F9" wp14:editId="226988F2">
                                  <wp:extent cx="1995170" cy="14490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70" cy="1449070"/>
                                          </a:xfrm>
                                          <a:prstGeom prst="rect">
                                            <a:avLst/>
                                          </a:prstGeom>
                                          <a:noFill/>
                                          <a:ln>
                                            <a:noFill/>
                                          </a:ln>
                                        </pic:spPr>
                                      </pic:pic>
                                    </a:graphicData>
                                  </a:graphic>
                                </wp:inline>
                              </w:drawing>
                            </w:r>
                            <w:r>
                              <w:rPr>
                                <w:b/>
                                <w:noProof/>
                                <w:lang w:eastAsia="en-GB"/>
                              </w:rPr>
                              <w:drawing>
                                <wp:inline distT="0" distB="0" distL="0" distR="0" wp14:anchorId="45B76024" wp14:editId="26F00FB5">
                                  <wp:extent cx="1911985" cy="1710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985" cy="1710055"/>
                                          </a:xfrm>
                                          <a:prstGeom prst="rect">
                                            <a:avLst/>
                                          </a:prstGeom>
                                          <a:noFill/>
                                          <a:ln>
                                            <a:noFill/>
                                          </a:ln>
                                        </pic:spPr>
                                      </pic:pic>
                                    </a:graphicData>
                                  </a:graphic>
                                </wp:inline>
                              </w:drawing>
                            </w:r>
                            <w:r>
                              <w:rPr>
                                <w:b/>
                                <w:noProof/>
                                <w:lang w:eastAsia="en-GB"/>
                              </w:rPr>
                              <w:drawing>
                                <wp:inline distT="0" distB="0" distL="0" distR="0" wp14:anchorId="6297694B" wp14:editId="65AF5A94">
                                  <wp:extent cx="2363470" cy="1674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70" cy="1674495"/>
                                          </a:xfrm>
                                          <a:prstGeom prst="rect">
                                            <a:avLst/>
                                          </a:prstGeom>
                                          <a:noFill/>
                                          <a:ln>
                                            <a:noFill/>
                                          </a:ln>
                                        </pic:spPr>
                                      </pic:pic>
                                    </a:graphicData>
                                  </a:graphic>
                                </wp:inline>
                              </w:drawing>
                            </w:r>
                            <w:r>
                              <w:rPr>
                                <w:noProof/>
                                <w:sz w:val="32"/>
                                <w:szCs w:val="32"/>
                                <w:lang w:eastAsia="en-GB"/>
                              </w:rPr>
                              <w:drawing>
                                <wp:inline distT="0" distB="0" distL="0" distR="0" wp14:anchorId="1332D508" wp14:editId="202351A6">
                                  <wp:extent cx="2042795" cy="1508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795" cy="150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345C5" id="_x0000_t202" coordsize="21600,21600" o:spt="202" path="m,l,21600r21600,l21600,xe">
                <v:stroke joinstyle="miter"/>
                <v:path gradientshapeok="t" o:connecttype="rect"/>
              </v:shapetype>
              <v:shape id="Text Box 60" o:spid="_x0000_s1026" type="#_x0000_t202" style="position:absolute;margin-left:-27.75pt;margin-top:-327.4pt;width:371.15pt;height:26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" filled="f" stroked="f">
                <v:textbox>
                  <w:txbxContent>
                    <w:p w14:paraId="13213EF6" w14:textId="77777777" w:rsidR="00C019A6" w:rsidRDefault="00C019A6" w:rsidP="000C174A">
                      <w:r>
                        <w:rPr>
                          <w:b/>
                          <w:noProof/>
                          <w:lang w:eastAsia="en-GB"/>
                        </w:rPr>
                        <w:drawing>
                          <wp:inline distT="0" distB="0" distL="0" distR="0" wp14:anchorId="3B3604F9" wp14:editId="226988F2">
                            <wp:extent cx="1995170" cy="14490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70" cy="1449070"/>
                                    </a:xfrm>
                                    <a:prstGeom prst="rect">
                                      <a:avLst/>
                                    </a:prstGeom>
                                    <a:noFill/>
                                    <a:ln>
                                      <a:noFill/>
                                    </a:ln>
                                  </pic:spPr>
                                </pic:pic>
                              </a:graphicData>
                            </a:graphic>
                          </wp:inline>
                        </w:drawing>
                      </w:r>
                      <w:r>
                        <w:rPr>
                          <w:b/>
                          <w:noProof/>
                          <w:lang w:eastAsia="en-GB"/>
                        </w:rPr>
                        <w:drawing>
                          <wp:inline distT="0" distB="0" distL="0" distR="0" wp14:anchorId="45B76024" wp14:editId="26F00FB5">
                            <wp:extent cx="1911985" cy="1710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985" cy="1710055"/>
                                    </a:xfrm>
                                    <a:prstGeom prst="rect">
                                      <a:avLst/>
                                    </a:prstGeom>
                                    <a:noFill/>
                                    <a:ln>
                                      <a:noFill/>
                                    </a:ln>
                                  </pic:spPr>
                                </pic:pic>
                              </a:graphicData>
                            </a:graphic>
                          </wp:inline>
                        </w:drawing>
                      </w:r>
                      <w:r>
                        <w:rPr>
                          <w:b/>
                          <w:noProof/>
                          <w:lang w:eastAsia="en-GB"/>
                        </w:rPr>
                        <w:drawing>
                          <wp:inline distT="0" distB="0" distL="0" distR="0" wp14:anchorId="6297694B" wp14:editId="65AF5A94">
                            <wp:extent cx="2363470" cy="1674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70" cy="1674495"/>
                                    </a:xfrm>
                                    <a:prstGeom prst="rect">
                                      <a:avLst/>
                                    </a:prstGeom>
                                    <a:noFill/>
                                    <a:ln>
                                      <a:noFill/>
                                    </a:ln>
                                  </pic:spPr>
                                </pic:pic>
                              </a:graphicData>
                            </a:graphic>
                          </wp:inline>
                        </w:drawing>
                      </w:r>
                      <w:r>
                        <w:rPr>
                          <w:noProof/>
                          <w:sz w:val="32"/>
                          <w:szCs w:val="32"/>
                          <w:lang w:eastAsia="en-GB"/>
                        </w:rPr>
                        <w:drawing>
                          <wp:inline distT="0" distB="0" distL="0" distR="0" wp14:anchorId="1332D508" wp14:editId="202351A6">
                            <wp:extent cx="2042795" cy="1508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795" cy="1508125"/>
                                    </a:xfrm>
                                    <a:prstGeom prst="rect">
                                      <a:avLst/>
                                    </a:prstGeom>
                                    <a:noFill/>
                                    <a:ln>
                                      <a:noFill/>
                                    </a:ln>
                                  </pic:spPr>
                                </pic:pic>
                              </a:graphicData>
                            </a:graphic>
                          </wp:inline>
                        </w:drawing>
                      </w:r>
                    </w:p>
                  </w:txbxContent>
                </v:textbox>
                <w10:anchorlock/>
              </v:shape>
            </w:pict>
          </mc:Fallback>
        </mc:AlternateContent>
      </w:r>
      <w:r w:rsidR="00B146EA">
        <w:t>Snack Type Range</w:t>
      </w:r>
    </w:p>
    <w:p w14:paraId="3A70F4E7" w14:textId="77777777" w:rsidR="00B146EA" w:rsidRDefault="00B146EA" w:rsidP="00443815">
      <w:r>
        <w:t>General Type Range</w:t>
      </w:r>
    </w:p>
    <w:p w14:paraId="1A70220E" w14:textId="77777777" w:rsidR="00B146EA" w:rsidRDefault="00B146EA" w:rsidP="00443815">
      <w:r>
        <w:t>Titan Type Range</w:t>
      </w:r>
    </w:p>
    <w:p w14:paraId="5AD72849" w14:textId="77777777" w:rsidR="00E30916" w:rsidRPr="000C174A" w:rsidRDefault="00B146EA" w:rsidP="00443815">
      <w:r>
        <w:t>Condensation Canopy Range</w:t>
      </w:r>
      <w:r w:rsidR="000C174A">
        <w:br w:type="page"/>
      </w:r>
    </w:p>
    <w:p w14:paraId="0B315103" w14:textId="77777777" w:rsidR="00443815" w:rsidRDefault="00443815" w:rsidP="00443815">
      <w:pPr>
        <w:rPr>
          <w:rFonts w:ascii="Arial" w:eastAsia="Calibri" w:hAnsi="Arial" w:cs="Arial"/>
          <w:sz w:val="18"/>
          <w:szCs w:val="18"/>
        </w:rPr>
      </w:pPr>
    </w:p>
    <w:p w14:paraId="7DFDA76B" w14:textId="77777777" w:rsidR="000C174A" w:rsidRDefault="000C174A" w:rsidP="00443815">
      <w:pPr>
        <w:rPr>
          <w:rFonts w:ascii="Arial" w:eastAsia="Calibri" w:hAnsi="Arial" w:cs="Arial"/>
          <w:sz w:val="18"/>
          <w:szCs w:val="18"/>
        </w:rPr>
      </w:pPr>
    </w:p>
    <w:p w14:paraId="070CB114" w14:textId="77777777" w:rsidR="000C174A" w:rsidRDefault="000C174A" w:rsidP="00443815">
      <w:pPr>
        <w:rPr>
          <w:rFonts w:ascii="Arial" w:eastAsia="Calibri" w:hAnsi="Arial" w:cs="Arial"/>
          <w:sz w:val="18"/>
          <w:szCs w:val="18"/>
        </w:rPr>
      </w:pPr>
    </w:p>
    <w:p w14:paraId="0CF213D3" w14:textId="77777777" w:rsidR="00443815" w:rsidRDefault="00443815" w:rsidP="00443815">
      <w:pPr>
        <w:rPr>
          <w:rFonts w:ascii="Arial" w:eastAsia="Calibri" w:hAnsi="Arial" w:cs="Arial"/>
          <w:sz w:val="18"/>
          <w:szCs w:val="18"/>
        </w:rPr>
      </w:pPr>
    </w:p>
    <w:p w14:paraId="3DEF4B09" w14:textId="77777777" w:rsidR="00443815" w:rsidRDefault="00443815" w:rsidP="00443815">
      <w:pPr>
        <w:rPr>
          <w:rFonts w:ascii="Arial" w:eastAsia="Calibri" w:hAnsi="Arial" w:cs="Arial"/>
          <w:sz w:val="18"/>
          <w:szCs w:val="18"/>
        </w:rPr>
      </w:pPr>
    </w:p>
    <w:sdt>
      <w:sdtPr>
        <w:rPr>
          <w:rFonts w:ascii="Arial" w:eastAsia="Calibri" w:hAnsi="Arial" w:cs="Arial"/>
          <w:bCs/>
          <w:sz w:val="18"/>
          <w:szCs w:val="18"/>
        </w:rPr>
        <w:id w:val="942648776"/>
        <w:lock w:val="contentLocked"/>
        <w:placeholder>
          <w:docPart w:val="DefaultPlaceholder_1082065158"/>
        </w:placeholder>
        <w:group/>
      </w:sdtPr>
      <w:sdtEndPr>
        <w:rPr>
          <w:rFonts w:eastAsiaTheme="majorEastAsia" w:cstheme="majorBidi"/>
          <w:sz w:val="26"/>
          <w:szCs w:val="26"/>
        </w:rPr>
      </w:sdtEndPr>
      <w:sdtContent>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30916" w14:paraId="26ED01B5" w14:textId="77777777" w:rsidTr="00E30916">
            <w:trPr>
              <w:trHeight w:val="1838"/>
            </w:trPr>
            <w:tc>
              <w:tcPr>
                <w:tcW w:w="9572" w:type="dxa"/>
              </w:tcPr>
              <w:p w14:paraId="201E79C1" w14:textId="77777777" w:rsidR="00E30916" w:rsidRDefault="00E30916" w:rsidP="00E30916">
                <w:pPr>
                  <w:rPr>
                    <w:rFonts w:ascii="Arial" w:eastAsia="Calibri" w:hAnsi="Arial" w:cs="Arial"/>
                    <w:sz w:val="18"/>
                    <w:szCs w:val="18"/>
                  </w:rPr>
                </w:pPr>
                <w:r>
                  <w:rPr>
                    <w:rFonts w:ascii="Arial" w:eastAsia="Calibri" w:hAnsi="Arial" w:cs="Arial"/>
                    <w:sz w:val="18"/>
                    <w:szCs w:val="18"/>
                  </w:rPr>
                  <w:t xml:space="preserve">                     </w:t>
                </w:r>
              </w:p>
              <w:p w14:paraId="4C31A0A7" w14:textId="77777777" w:rsidR="00E30916" w:rsidRPr="00E30916" w:rsidRDefault="00E30916" w:rsidP="00E30916">
                <w:pPr>
                  <w:rPr>
                    <w:sz w:val="56"/>
                  </w:rPr>
                </w:pPr>
                <w:r>
                  <w:t xml:space="preserve">   </w:t>
                </w:r>
                <w:r>
                  <w:rPr>
                    <w:rFonts w:ascii="Arial" w:hAnsi="Arial" w:cs="Arial"/>
                    <w:b/>
                    <w:sz w:val="40"/>
                  </w:rPr>
                  <w:t xml:space="preserve">                </w:t>
                </w:r>
                <w:r>
                  <w:rPr>
                    <w:rFonts w:ascii="Arial" w:hAnsi="Arial" w:cs="Arial"/>
                    <w:b/>
                    <w:sz w:val="40"/>
                  </w:rPr>
                  <w:br/>
                  <w:t xml:space="preserve">                   </w:t>
                </w:r>
                <w:r w:rsidRPr="00E30916">
                  <w:rPr>
                    <w:rFonts w:ascii="Arial" w:hAnsi="Arial" w:cs="Arial"/>
                    <w:b/>
                    <w:sz w:val="40"/>
                  </w:rPr>
                  <w:t>Welcome to Parry…</w:t>
                </w:r>
                <w:r>
                  <w:rPr>
                    <w:noProof/>
                    <w:lang w:eastAsia="en-GB"/>
                  </w:rPr>
                  <w:drawing>
                    <wp:anchor distT="0" distB="0" distL="114300" distR="114300" simplePos="0" relativeHeight="251657728" behindDoc="1" locked="0" layoutInCell="1" allowOverlap="1" wp14:anchorId="65395FEE" wp14:editId="65221EC0">
                      <wp:simplePos x="0" y="0"/>
                      <wp:positionH relativeFrom="column">
                        <wp:posOffset>470535</wp:posOffset>
                      </wp:positionH>
                      <wp:positionV relativeFrom="page">
                        <wp:posOffset>32385</wp:posOffset>
                      </wp:positionV>
                      <wp:extent cx="556895" cy="846455"/>
                      <wp:effectExtent l="0" t="0" r="0" b="0"/>
                      <wp:wrapNone/>
                      <wp:docPr id="11"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2"/>
                              <a:srcRect/>
                              <a:stretch>
                                <a:fillRect/>
                              </a:stretch>
                            </pic:blipFill>
                            <pic:spPr bwMode="auto">
                              <a:xfrm>
                                <a:off x="0" y="0"/>
                                <a:ext cx="556895" cy="846455"/>
                              </a:xfrm>
                              <a:prstGeom prst="rect">
                                <a:avLst/>
                              </a:prstGeom>
                              <a:noFill/>
                              <a:ln w="9525">
                                <a:noFill/>
                                <a:miter lim="800000"/>
                                <a:headEnd/>
                                <a:tailEnd/>
                              </a:ln>
                            </pic:spPr>
                          </pic:pic>
                        </a:graphicData>
                      </a:graphic>
                    </wp:anchor>
                  </w:drawing>
                </w:r>
              </w:p>
            </w:tc>
          </w:tr>
        </w:tbl>
        <w:p w14:paraId="6D674AD4" w14:textId="77777777" w:rsidR="00443815" w:rsidRDefault="008827CB" w:rsidP="00E30916">
          <w:pPr>
            <w:tabs>
              <w:tab w:val="left" w:pos="5260"/>
            </w:tabs>
            <w:rPr>
              <w:rFonts w:ascii="Arial" w:eastAsia="Calibri" w:hAnsi="Arial" w:cs="Arial"/>
              <w:sz w:val="18"/>
              <w:szCs w:val="18"/>
            </w:rPr>
          </w:pPr>
          <w:r>
            <w:rPr>
              <w:rFonts w:ascii="Arial" w:eastAsia="Calibri" w:hAnsi="Arial" w:cs="Arial"/>
              <w:sz w:val="18"/>
              <w:szCs w:val="18"/>
            </w:rPr>
            <w:tab/>
          </w:r>
        </w:p>
        <w:p w14:paraId="2EAE8B32" w14:textId="77777777" w:rsidR="008827CB" w:rsidRDefault="008827CB" w:rsidP="008827CB">
          <w:pPr>
            <w:pStyle w:val="Heading2"/>
          </w:pPr>
          <w:bookmarkStart w:id="1" w:name="_Toc492640331"/>
          <w:bookmarkStart w:id="2" w:name="_Toc492990766"/>
          <w:r>
            <w:t>We’re proud to bring you quality stainless steel products that are designed for daily use – and built for purpose – right here in the UK.</w:t>
          </w:r>
          <w:bookmarkEnd w:id="1"/>
          <w:bookmarkEnd w:id="2"/>
          <w:r>
            <w:t xml:space="preserve"> </w:t>
          </w:r>
        </w:p>
        <w:p w14:paraId="791ED175" w14:textId="77777777" w:rsidR="008827CB" w:rsidRDefault="008827CB" w:rsidP="008827CB">
          <w:pPr>
            <w:pStyle w:val="Heading2"/>
            <w:spacing w:after="480"/>
          </w:pPr>
          <w:bookmarkStart w:id="3" w:name="_Toc492640332"/>
          <w:bookmarkStart w:id="4" w:name="_Toc492990767"/>
          <w:r>
            <w:t>When you work with us, you don’t just benefit from our commitment to British craftsmanship. Our agile approach – combined with bespoke service – means that we’re quickly able to adapt every aspect of our offering to fit your requirements.</w:t>
          </w:r>
          <w:bookmarkEnd w:id="3"/>
          <w:bookmarkEnd w:id="4"/>
          <w:r>
            <w:t xml:space="preserve"> </w:t>
          </w:r>
        </w:p>
        <w:p w14:paraId="2E565C9B" w14:textId="77777777" w:rsidR="008827CB" w:rsidRDefault="008827CB" w:rsidP="008827CB">
          <w:pPr>
            <w:pStyle w:val="Bullets"/>
          </w:pPr>
          <w:bookmarkStart w:id="5" w:name="_Toc492640333"/>
          <w:r>
            <w:t>With over 40 years’ experience in commercial catering, our equipment heats quickly, cooks beautifully and cleans easily.</w:t>
          </w:r>
          <w:bookmarkEnd w:id="5"/>
        </w:p>
        <w:p w14:paraId="422B7DC0" w14:textId="77777777" w:rsidR="008827CB" w:rsidRDefault="008827CB" w:rsidP="008827CB">
          <w:pPr>
            <w:pStyle w:val="Bullets"/>
          </w:pPr>
          <w:bookmarkStart w:id="6" w:name="_Toc492640334"/>
          <w:r>
            <w:t>From food display units with specialist lighting to bespoke cupboard designs, our R&amp;D team develop and refine products until they’re precisely what you need.</w:t>
          </w:r>
          <w:bookmarkEnd w:id="6"/>
        </w:p>
        <w:p w14:paraId="1984079E" w14:textId="77777777" w:rsidR="008827CB" w:rsidRDefault="008827CB" w:rsidP="008827CB">
          <w:pPr>
            <w:pStyle w:val="Bullets"/>
          </w:pPr>
          <w:bookmarkStart w:id="7" w:name="_Toc492640335"/>
          <w:r>
            <w:t>Our extensive expertise and comprehensive support deliver benefits that go way beyond products leaving the factory.</w:t>
          </w:r>
          <w:bookmarkEnd w:id="7"/>
        </w:p>
        <w:p w14:paraId="7924FC35" w14:textId="77777777" w:rsidR="0048200C" w:rsidRDefault="0048200C" w:rsidP="008827CB">
          <w:pPr>
            <w:pStyle w:val="Heading2"/>
          </w:pPr>
          <w:bookmarkStart w:id="8" w:name="_Toc492640337"/>
          <w:bookmarkStart w:id="9" w:name="_Toc492990769"/>
        </w:p>
        <w:p w14:paraId="1AEC65DB" w14:textId="77777777" w:rsidR="008827CB" w:rsidRDefault="008827CB" w:rsidP="008827CB">
          <w:pPr>
            <w:pStyle w:val="Heading2"/>
          </w:pPr>
          <w:r>
            <w:t>If you have comments or questions, we’d be pleased to hear from you.</w:t>
          </w:r>
          <w:bookmarkEnd w:id="8"/>
          <w:bookmarkEnd w:id="9"/>
          <w:r>
            <w:t xml:space="preserve"> </w:t>
          </w:r>
        </w:p>
        <w:p w14:paraId="7A0C4BE9" w14:textId="77777777" w:rsidR="008827CB" w:rsidRPr="00443303" w:rsidRDefault="008827CB" w:rsidP="008827CB">
          <w:pPr>
            <w:pStyle w:val="Heading2"/>
          </w:pPr>
          <w:bookmarkStart w:id="10" w:name="_Toc492640338"/>
          <w:bookmarkStart w:id="11" w:name="_Toc492990770"/>
          <w:r>
            <w:t xml:space="preserve">Contact </w:t>
          </w:r>
          <w:r w:rsidRPr="00A632F9">
            <w:t>us</w:t>
          </w:r>
          <w:r>
            <w:t xml:space="preserve"> by calling </w:t>
          </w:r>
          <w:r w:rsidRPr="00255861">
            <w:rPr>
              <w:b/>
            </w:rPr>
            <w:t>01332 875544</w:t>
          </w:r>
          <w:r>
            <w:t xml:space="preserve"> or visiting </w:t>
          </w:r>
          <w:r w:rsidRPr="00255861">
            <w:rPr>
              <w:b/>
            </w:rPr>
            <w:t>www.parry.co.uk/contact-us</w:t>
          </w:r>
          <w:r>
            <w:t>.</w:t>
          </w:r>
        </w:p>
        <w:bookmarkEnd w:id="11" w:displacedByCustomXml="next"/>
        <w:bookmarkEnd w:id="10" w:displacedByCustomXml="next"/>
      </w:sdtContent>
    </w:sdt>
    <w:p w14:paraId="44C9232E" w14:textId="77777777" w:rsidR="00443815" w:rsidRDefault="00443815" w:rsidP="00443815">
      <w:pPr>
        <w:rPr>
          <w:rFonts w:ascii="Arial" w:eastAsia="Calibri" w:hAnsi="Arial" w:cs="Arial"/>
          <w:sz w:val="18"/>
          <w:szCs w:val="18"/>
        </w:rPr>
      </w:pPr>
    </w:p>
    <w:p w14:paraId="73576729" w14:textId="77777777" w:rsidR="00443815" w:rsidRDefault="00443815" w:rsidP="00443815">
      <w:pPr>
        <w:rPr>
          <w:rFonts w:ascii="Arial" w:eastAsia="Calibri" w:hAnsi="Arial" w:cs="Arial"/>
          <w:sz w:val="18"/>
          <w:szCs w:val="18"/>
        </w:rPr>
      </w:pPr>
    </w:p>
    <w:p w14:paraId="7B1D8CB9" w14:textId="77777777" w:rsidR="00443815" w:rsidRDefault="00443815" w:rsidP="00443815">
      <w:pPr>
        <w:rPr>
          <w:rFonts w:ascii="Arial" w:eastAsia="Calibri" w:hAnsi="Arial" w:cs="Arial"/>
          <w:sz w:val="18"/>
          <w:szCs w:val="18"/>
        </w:rPr>
      </w:pPr>
    </w:p>
    <w:p w14:paraId="37AC86B9" w14:textId="77777777" w:rsidR="00443815" w:rsidRDefault="00443815" w:rsidP="00443815">
      <w:pPr>
        <w:rPr>
          <w:rFonts w:ascii="Arial" w:eastAsia="Calibri" w:hAnsi="Arial" w:cs="Arial"/>
          <w:sz w:val="18"/>
          <w:szCs w:val="18"/>
        </w:rPr>
      </w:pPr>
    </w:p>
    <w:p w14:paraId="70B9483D" w14:textId="77777777" w:rsidR="00443815" w:rsidRDefault="00443815" w:rsidP="00443815">
      <w:pPr>
        <w:rPr>
          <w:rFonts w:ascii="Arial" w:eastAsia="Calibri" w:hAnsi="Arial" w:cs="Arial"/>
          <w:sz w:val="18"/>
          <w:szCs w:val="18"/>
        </w:rPr>
      </w:pPr>
    </w:p>
    <w:p w14:paraId="0F152E9F" w14:textId="77777777" w:rsidR="00443815" w:rsidRDefault="00443815" w:rsidP="00B54D55">
      <w:pPr>
        <w:pStyle w:val="Contents"/>
      </w:pPr>
    </w:p>
    <w:p w14:paraId="3AAA30F3" w14:textId="77777777" w:rsidR="00443815" w:rsidRDefault="00443815" w:rsidP="00443815">
      <w:pPr>
        <w:rPr>
          <w:rFonts w:ascii="Arial" w:eastAsia="Calibri" w:hAnsi="Arial" w:cs="Arial"/>
          <w:sz w:val="18"/>
          <w:szCs w:val="18"/>
        </w:rPr>
      </w:pPr>
    </w:p>
    <w:p w14:paraId="2E24B40B" w14:textId="77777777" w:rsidR="00443815" w:rsidRDefault="00443815" w:rsidP="00443815">
      <w:pPr>
        <w:rPr>
          <w:rFonts w:ascii="Arial" w:eastAsia="Calibri" w:hAnsi="Arial" w:cs="Arial"/>
          <w:sz w:val="18"/>
          <w:szCs w:val="18"/>
        </w:rPr>
      </w:pPr>
    </w:p>
    <w:p w14:paraId="511BD4B3" w14:textId="77777777" w:rsidR="009E6181" w:rsidRDefault="009E6181" w:rsidP="00443815">
      <w:pPr>
        <w:rPr>
          <w:rFonts w:ascii="Arial" w:eastAsia="Calibri" w:hAnsi="Arial" w:cs="Arial"/>
          <w:sz w:val="18"/>
          <w:szCs w:val="18"/>
        </w:rPr>
      </w:pPr>
    </w:p>
    <w:p w14:paraId="33BBB48A" w14:textId="77777777" w:rsidR="00443815" w:rsidRDefault="00443815" w:rsidP="00443815">
      <w:pPr>
        <w:rPr>
          <w:rFonts w:ascii="Arial" w:eastAsia="Calibri" w:hAnsi="Arial" w:cs="Arial"/>
          <w:sz w:val="18"/>
          <w:szCs w:val="18"/>
        </w:rPr>
      </w:pPr>
    </w:p>
    <w:sdt>
      <w:sdtPr>
        <w:rPr>
          <w:rFonts w:ascii="Arial" w:eastAsia="Calibri" w:hAnsi="Arial" w:cs="Arial"/>
          <w:color w:val="FFFFFF" w:themeColor="background1"/>
          <w:sz w:val="18"/>
          <w:szCs w:val="18"/>
        </w:rPr>
        <w:id w:val="-1215344759"/>
        <w:lock w:val="contentLocked"/>
        <w:placeholder>
          <w:docPart w:val="DefaultPlaceholder_1082065158"/>
        </w:placeholder>
        <w:group/>
      </w:sdtPr>
      <w:sdtEndPr>
        <w:rPr>
          <w:sz w:val="6"/>
          <w:szCs w:val="6"/>
        </w:rPr>
      </w:sdtEndPr>
      <w:sdtContent>
        <w:p w14:paraId="4309DFFC" w14:textId="77777777" w:rsidR="00443815" w:rsidRDefault="00443815" w:rsidP="00443815">
          <w:pPr>
            <w:rPr>
              <w:rFonts w:ascii="Arial" w:eastAsia="Calibri" w:hAnsi="Arial" w:cs="Arial"/>
              <w:sz w:val="18"/>
              <w:szCs w:val="18"/>
            </w:rPr>
            <w:sectPr w:rsidR="00443815" w:rsidSect="00F944B6">
              <w:headerReference w:type="default" r:id="rId13"/>
              <w:footerReference w:type="even" r:id="rId14"/>
              <w:footerReference w:type="default" r:id="rId15"/>
              <w:headerReference w:type="first" r:id="rId16"/>
              <w:footerReference w:type="first" r:id="rId17"/>
              <w:type w:val="continuous"/>
              <w:pgSz w:w="11899" w:h="16840"/>
              <w:pgMar w:top="993" w:right="1409" w:bottom="1440" w:left="1134" w:header="708" w:footer="708" w:gutter="0"/>
              <w:pgNumType w:chapSep="colon"/>
              <w:cols w:space="708"/>
              <w:titlePg/>
            </w:sectPr>
          </w:pPr>
        </w:p>
        <w:p w14:paraId="6CE295D2" w14:textId="77777777" w:rsidR="00443815" w:rsidRPr="009E6181" w:rsidRDefault="009E6181" w:rsidP="009E6181">
          <w:pPr>
            <w:pStyle w:val="Contents"/>
          </w:pPr>
          <w:bookmarkStart w:id="12" w:name="_Toc503366120"/>
          <w:r>
            <w:lastRenderedPageBreak/>
            <w:t>Contents</w:t>
          </w:r>
        </w:p>
      </w:sdtContent>
    </w:sdt>
    <w:bookmarkEnd w:id="12" w:displacedByCustomXml="prev"/>
    <w:p w14:paraId="4B9A79DF" w14:textId="77777777" w:rsidR="00443815" w:rsidRDefault="00443815" w:rsidP="00443815">
      <w:pPr>
        <w:rPr>
          <w:rFonts w:ascii="Arial" w:eastAsia="Calibri" w:hAnsi="Arial" w:cs="Arial"/>
          <w:sz w:val="18"/>
          <w:szCs w:val="18"/>
        </w:rPr>
      </w:pPr>
    </w:p>
    <w:p w14:paraId="00423F1A" w14:textId="77777777" w:rsidR="00443815" w:rsidRPr="00D02DCB" w:rsidRDefault="00443815" w:rsidP="00D02DCB">
      <w:pPr>
        <w:pStyle w:val="Contents"/>
      </w:pPr>
    </w:p>
    <w:p w14:paraId="087B68D1" w14:textId="77777777" w:rsidR="001B02C3" w:rsidRDefault="001B02C3" w:rsidP="00443815">
      <w:pPr>
        <w:rPr>
          <w:rFonts w:ascii="Arial" w:eastAsia="Calibri" w:hAnsi="Arial" w:cs="Arial"/>
          <w:sz w:val="18"/>
          <w:szCs w:val="18"/>
        </w:rPr>
      </w:pPr>
    </w:p>
    <w:p w14:paraId="0170DF64" w14:textId="77777777" w:rsidR="00D02DCB" w:rsidRPr="00D02DCB" w:rsidRDefault="001B02C3">
      <w:pPr>
        <w:pStyle w:val="TOC1"/>
        <w:tabs>
          <w:tab w:val="right" w:leader="dot" w:pos="9346"/>
        </w:tabs>
        <w:rPr>
          <w:rFonts w:asciiTheme="minorHAnsi" w:eastAsiaTheme="minorEastAsia" w:hAnsiTheme="minorHAnsi" w:cstheme="minorBidi"/>
          <w:b w:val="0"/>
          <w:noProof/>
          <w:color w:val="auto"/>
          <w:sz w:val="22"/>
          <w:szCs w:val="22"/>
          <w:lang w:eastAsia="en-GB"/>
        </w:rPr>
      </w:pPr>
      <w:r>
        <w:rPr>
          <w:rFonts w:ascii="Arial" w:eastAsia="Calibri" w:hAnsi="Arial" w:cs="Arial"/>
          <w:sz w:val="18"/>
          <w:szCs w:val="18"/>
        </w:rPr>
        <w:fldChar w:fldCharType="begin"/>
      </w:r>
      <w:r>
        <w:rPr>
          <w:rFonts w:ascii="Arial" w:eastAsia="Calibri" w:hAnsi="Arial" w:cs="Arial"/>
          <w:sz w:val="18"/>
          <w:szCs w:val="18"/>
        </w:rPr>
        <w:instrText xml:space="preserve"> TOC \h \z \t "Contents,1" </w:instrText>
      </w:r>
      <w:r>
        <w:rPr>
          <w:rFonts w:ascii="Arial" w:eastAsia="Calibri" w:hAnsi="Arial" w:cs="Arial"/>
          <w:sz w:val="18"/>
          <w:szCs w:val="18"/>
        </w:rPr>
        <w:fldChar w:fldCharType="separate"/>
      </w:r>
      <w:hyperlink w:anchor="_Toc503366120" w:history="1">
        <w:r w:rsidR="00D02DCB" w:rsidRPr="00D02DCB">
          <w:rPr>
            <w:rStyle w:val="Hyperlink"/>
            <w:noProof/>
            <w:color w:val="auto"/>
          </w:rPr>
          <w:t>Contents</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_Toc503366120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3</w:t>
        </w:r>
        <w:r w:rsidR="00D02DCB" w:rsidRPr="00D02DCB">
          <w:rPr>
            <w:noProof/>
            <w:webHidden/>
            <w:color w:val="auto"/>
          </w:rPr>
          <w:fldChar w:fldCharType="end"/>
        </w:r>
      </w:hyperlink>
    </w:p>
    <w:p w14:paraId="6236A96D"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1" w:history="1">
        <w:r w:rsidR="00D02DCB" w:rsidRPr="00D02DCB">
          <w:rPr>
            <w:rStyle w:val="Hyperlink"/>
            <w:noProof/>
            <w:color w:val="auto"/>
          </w:rPr>
          <w:t>Product Overview</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_Toc503366121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4</w:t>
        </w:r>
        <w:r w:rsidR="00D02DCB" w:rsidRPr="00D02DCB">
          <w:rPr>
            <w:noProof/>
            <w:webHidden/>
            <w:color w:val="auto"/>
          </w:rPr>
          <w:fldChar w:fldCharType="end"/>
        </w:r>
      </w:hyperlink>
    </w:p>
    <w:p w14:paraId="660EAEB0"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2" w:history="1">
        <w:r w:rsidR="00D02DCB" w:rsidRPr="00D02DCB">
          <w:rPr>
            <w:rStyle w:val="Hyperlink"/>
            <w:noProof/>
            <w:color w:val="auto"/>
          </w:rPr>
          <w:t>Safety Instructions</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_Toc503366122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6</w:t>
        </w:r>
        <w:r w:rsidR="00D02DCB" w:rsidRPr="00D02DCB">
          <w:rPr>
            <w:noProof/>
            <w:webHidden/>
            <w:color w:val="auto"/>
          </w:rPr>
          <w:fldChar w:fldCharType="end"/>
        </w:r>
      </w:hyperlink>
    </w:p>
    <w:p w14:paraId="5C509085"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3" w:history="1">
        <w:r w:rsidR="00D02DCB" w:rsidRPr="00D02DCB">
          <w:rPr>
            <w:rStyle w:val="Hyperlink"/>
            <w:noProof/>
            <w:color w:val="auto"/>
          </w:rPr>
          <w:t>Installation Instructions</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_Toc503366123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6</w:t>
        </w:r>
        <w:r w:rsidR="00D02DCB" w:rsidRPr="00D02DCB">
          <w:rPr>
            <w:noProof/>
            <w:webHidden/>
            <w:color w:val="auto"/>
          </w:rPr>
          <w:fldChar w:fldCharType="end"/>
        </w:r>
      </w:hyperlink>
    </w:p>
    <w:p w14:paraId="19C51E74"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4" w:history="1">
        <w:r w:rsidR="00D02DCB" w:rsidRPr="00D02DCB">
          <w:rPr>
            <w:rStyle w:val="Hyperlink"/>
            <w:noProof/>
            <w:color w:val="auto"/>
          </w:rPr>
          <w:t>Cleaning Instructions</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_Toc503366124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10</w:t>
        </w:r>
        <w:r w:rsidR="00D02DCB" w:rsidRPr="00D02DCB">
          <w:rPr>
            <w:noProof/>
            <w:webHidden/>
            <w:color w:val="auto"/>
          </w:rPr>
          <w:fldChar w:fldCharType="end"/>
        </w:r>
      </w:hyperlink>
    </w:p>
    <w:p w14:paraId="3A2DFD57"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5" w:history="1">
        <w:r w:rsidR="00D02DCB" w:rsidRPr="00D02DCB">
          <w:rPr>
            <w:rStyle w:val="Hyperlink"/>
            <w:noProof/>
            <w:color w:val="auto"/>
          </w:rPr>
          <w:t>Fault Finding</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_Toc503366125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11</w:t>
        </w:r>
        <w:r w:rsidR="00D02DCB" w:rsidRPr="00D02DCB">
          <w:rPr>
            <w:noProof/>
            <w:webHidden/>
            <w:color w:val="auto"/>
          </w:rPr>
          <w:fldChar w:fldCharType="end"/>
        </w:r>
      </w:hyperlink>
    </w:p>
    <w:p w14:paraId="115CCB19"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6" w:history="1">
        <w:r w:rsidR="00D02DCB" w:rsidRPr="00D02DCB">
          <w:rPr>
            <w:rStyle w:val="Hyperlink"/>
            <w:noProof/>
            <w:color w:val="auto"/>
          </w:rPr>
          <w:t>Service Information</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_Toc503366126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11</w:t>
        </w:r>
        <w:r w:rsidR="00D02DCB" w:rsidRPr="00D02DCB">
          <w:rPr>
            <w:noProof/>
            <w:webHidden/>
            <w:color w:val="auto"/>
          </w:rPr>
          <w:fldChar w:fldCharType="end"/>
        </w:r>
      </w:hyperlink>
    </w:p>
    <w:p w14:paraId="2FE8456A"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7" w:history="1">
        <w:r w:rsidR="00D02DCB" w:rsidRPr="00D02DCB">
          <w:rPr>
            <w:rStyle w:val="Hyperlink"/>
            <w:noProof/>
            <w:color w:val="auto"/>
          </w:rPr>
          <w:t>Wiring diagram</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_Toc503366127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12</w:t>
        </w:r>
        <w:r w:rsidR="00D02DCB" w:rsidRPr="00D02DCB">
          <w:rPr>
            <w:noProof/>
            <w:webHidden/>
            <w:color w:val="auto"/>
          </w:rPr>
          <w:fldChar w:fldCharType="end"/>
        </w:r>
      </w:hyperlink>
    </w:p>
    <w:p w14:paraId="7CBBCA59"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8" w:history="1">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_Toc503366128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13</w:t>
        </w:r>
        <w:r w:rsidR="00D02DCB" w:rsidRPr="00D02DCB">
          <w:rPr>
            <w:noProof/>
            <w:webHidden/>
            <w:color w:val="auto"/>
          </w:rPr>
          <w:fldChar w:fldCharType="end"/>
        </w:r>
      </w:hyperlink>
    </w:p>
    <w:p w14:paraId="4B4EA62D"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29" w:history="1">
        <w:r w:rsidR="00D02DCB" w:rsidRPr="00D02DCB">
          <w:rPr>
            <w:rStyle w:val="Hyperlink"/>
            <w:noProof/>
            <w:color w:val="auto"/>
          </w:rPr>
          <w:t>Fixing Diagram</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_Toc503366129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14</w:t>
        </w:r>
        <w:r w:rsidR="00D02DCB" w:rsidRPr="00D02DCB">
          <w:rPr>
            <w:noProof/>
            <w:webHidden/>
            <w:color w:val="auto"/>
          </w:rPr>
          <w:fldChar w:fldCharType="end"/>
        </w:r>
      </w:hyperlink>
    </w:p>
    <w:p w14:paraId="2349F147"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30" w:history="1">
        <w:r w:rsidR="00D02DCB" w:rsidRPr="00D02DCB">
          <w:rPr>
            <w:rStyle w:val="Hyperlink"/>
            <w:noProof/>
            <w:color w:val="auto"/>
          </w:rPr>
          <w:t>Parts List</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_Toc503366130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15</w:t>
        </w:r>
        <w:r w:rsidR="00D02DCB" w:rsidRPr="00D02DCB">
          <w:rPr>
            <w:noProof/>
            <w:webHidden/>
            <w:color w:val="auto"/>
          </w:rPr>
          <w:fldChar w:fldCharType="end"/>
        </w:r>
      </w:hyperlink>
    </w:p>
    <w:p w14:paraId="66B9FDF8"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31" w:history="1">
        <w:r w:rsidR="00D02DCB" w:rsidRPr="00D02DCB">
          <w:rPr>
            <w:rStyle w:val="Hyperlink"/>
            <w:noProof/>
            <w:color w:val="auto"/>
          </w:rPr>
          <w:t>Warranty Information</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_Toc503366131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16</w:t>
        </w:r>
        <w:r w:rsidR="00D02DCB" w:rsidRPr="00D02DCB">
          <w:rPr>
            <w:noProof/>
            <w:webHidden/>
            <w:color w:val="auto"/>
          </w:rPr>
          <w:fldChar w:fldCharType="end"/>
        </w:r>
      </w:hyperlink>
    </w:p>
    <w:p w14:paraId="0850F062" w14:textId="77777777" w:rsidR="00D02DCB" w:rsidRPr="00D02DCB" w:rsidRDefault="003324B5">
      <w:pPr>
        <w:pStyle w:val="TOC1"/>
        <w:tabs>
          <w:tab w:val="right" w:leader="dot" w:pos="9346"/>
        </w:tabs>
        <w:rPr>
          <w:rFonts w:asciiTheme="minorHAnsi" w:eastAsiaTheme="minorEastAsia" w:hAnsiTheme="minorHAnsi" w:cstheme="minorBidi"/>
          <w:b w:val="0"/>
          <w:noProof/>
          <w:color w:val="auto"/>
          <w:sz w:val="22"/>
          <w:szCs w:val="22"/>
          <w:lang w:eastAsia="en-GB"/>
        </w:rPr>
      </w:pPr>
      <w:hyperlink w:anchor="_Toc503366132" w:history="1">
        <w:r w:rsidR="00D02DCB" w:rsidRPr="00D02DCB">
          <w:rPr>
            <w:rStyle w:val="Hyperlink"/>
            <w:noProof/>
            <w:color w:val="auto"/>
          </w:rPr>
          <w:t>Disposal and Recycling</w:t>
        </w:r>
        <w:r w:rsidR="00D02DCB" w:rsidRPr="00D02DCB">
          <w:rPr>
            <w:noProof/>
            <w:webHidden/>
            <w:color w:val="auto"/>
          </w:rPr>
          <w:tab/>
        </w:r>
        <w:r w:rsidR="00D02DCB" w:rsidRPr="00D02DCB">
          <w:rPr>
            <w:noProof/>
            <w:webHidden/>
            <w:color w:val="auto"/>
          </w:rPr>
          <w:fldChar w:fldCharType="begin"/>
        </w:r>
        <w:r w:rsidR="00D02DCB" w:rsidRPr="00D02DCB">
          <w:rPr>
            <w:noProof/>
            <w:webHidden/>
            <w:color w:val="auto"/>
          </w:rPr>
          <w:instrText xml:space="preserve"> PAGEREF _Toc503366132 \h </w:instrText>
        </w:r>
        <w:r w:rsidR="00D02DCB" w:rsidRPr="00D02DCB">
          <w:rPr>
            <w:noProof/>
            <w:webHidden/>
            <w:color w:val="auto"/>
          </w:rPr>
        </w:r>
        <w:r w:rsidR="00D02DCB" w:rsidRPr="00D02DCB">
          <w:rPr>
            <w:noProof/>
            <w:webHidden/>
            <w:color w:val="auto"/>
          </w:rPr>
          <w:fldChar w:fldCharType="separate"/>
        </w:r>
        <w:r w:rsidR="00C019A6">
          <w:rPr>
            <w:noProof/>
            <w:webHidden/>
            <w:color w:val="auto"/>
          </w:rPr>
          <w:t>17</w:t>
        </w:r>
        <w:r w:rsidR="00D02DCB" w:rsidRPr="00D02DCB">
          <w:rPr>
            <w:noProof/>
            <w:webHidden/>
            <w:color w:val="auto"/>
          </w:rPr>
          <w:fldChar w:fldCharType="end"/>
        </w:r>
      </w:hyperlink>
    </w:p>
    <w:p w14:paraId="2422988D" w14:textId="77777777" w:rsidR="00443815" w:rsidRDefault="001B02C3" w:rsidP="00443815">
      <w:pPr>
        <w:rPr>
          <w:rFonts w:ascii="Arial" w:eastAsia="Calibri" w:hAnsi="Arial" w:cs="Arial"/>
          <w:sz w:val="18"/>
          <w:szCs w:val="18"/>
        </w:rPr>
      </w:pPr>
      <w:r>
        <w:rPr>
          <w:rFonts w:ascii="Arial" w:eastAsia="Calibri" w:hAnsi="Arial" w:cs="Arial"/>
          <w:sz w:val="18"/>
          <w:szCs w:val="18"/>
        </w:rPr>
        <w:fldChar w:fldCharType="end"/>
      </w:r>
    </w:p>
    <w:p w14:paraId="5E430E7F" w14:textId="77777777" w:rsidR="00443815" w:rsidRDefault="00443815" w:rsidP="00443815">
      <w:pPr>
        <w:rPr>
          <w:rFonts w:ascii="Arial" w:eastAsia="Calibri" w:hAnsi="Arial" w:cs="Arial"/>
          <w:sz w:val="18"/>
          <w:szCs w:val="18"/>
        </w:rPr>
      </w:pPr>
    </w:p>
    <w:p w14:paraId="4D8FFD98" w14:textId="77777777" w:rsidR="00443815" w:rsidRDefault="00443815" w:rsidP="00443815">
      <w:pPr>
        <w:rPr>
          <w:rFonts w:ascii="Arial" w:eastAsia="Calibri" w:hAnsi="Arial" w:cs="Arial"/>
          <w:sz w:val="18"/>
          <w:szCs w:val="18"/>
        </w:rPr>
      </w:pPr>
    </w:p>
    <w:p w14:paraId="280099CB" w14:textId="77777777" w:rsidR="00443815" w:rsidRDefault="00443815" w:rsidP="00443815">
      <w:pPr>
        <w:rPr>
          <w:rFonts w:ascii="Arial" w:eastAsia="Calibri" w:hAnsi="Arial" w:cs="Arial"/>
          <w:sz w:val="18"/>
          <w:szCs w:val="18"/>
        </w:rPr>
      </w:pPr>
    </w:p>
    <w:p w14:paraId="3A18D7F7" w14:textId="77777777" w:rsidR="00443815" w:rsidRDefault="00443815" w:rsidP="00443815">
      <w:pPr>
        <w:rPr>
          <w:rFonts w:ascii="Arial" w:eastAsia="Calibri" w:hAnsi="Arial" w:cs="Arial"/>
          <w:sz w:val="18"/>
          <w:szCs w:val="18"/>
        </w:rPr>
      </w:pPr>
    </w:p>
    <w:p w14:paraId="6621E2B0" w14:textId="77777777" w:rsidR="00443815" w:rsidRDefault="00443815" w:rsidP="00443815">
      <w:pPr>
        <w:rPr>
          <w:rFonts w:ascii="Arial" w:eastAsia="Calibri" w:hAnsi="Arial" w:cs="Arial"/>
          <w:sz w:val="18"/>
          <w:szCs w:val="18"/>
        </w:rPr>
      </w:pPr>
    </w:p>
    <w:p w14:paraId="3D027079" w14:textId="77777777" w:rsidR="00443815" w:rsidRDefault="00443815" w:rsidP="00443815">
      <w:pPr>
        <w:rPr>
          <w:rFonts w:ascii="Arial" w:eastAsia="Calibri" w:hAnsi="Arial" w:cs="Arial"/>
          <w:sz w:val="18"/>
          <w:szCs w:val="18"/>
        </w:rPr>
      </w:pPr>
    </w:p>
    <w:p w14:paraId="21A1B96F" w14:textId="77777777" w:rsidR="00443815" w:rsidRDefault="00443815" w:rsidP="00443815">
      <w:pPr>
        <w:rPr>
          <w:rFonts w:ascii="Arial" w:eastAsia="Calibri" w:hAnsi="Arial" w:cs="Arial"/>
          <w:sz w:val="18"/>
          <w:szCs w:val="18"/>
        </w:rPr>
      </w:pPr>
    </w:p>
    <w:p w14:paraId="5453AB3E" w14:textId="77777777" w:rsidR="00443815" w:rsidRDefault="00443815" w:rsidP="00443815">
      <w:pPr>
        <w:rPr>
          <w:rFonts w:ascii="Arial" w:eastAsia="Calibri" w:hAnsi="Arial" w:cs="Arial"/>
          <w:sz w:val="18"/>
          <w:szCs w:val="18"/>
        </w:rPr>
      </w:pPr>
    </w:p>
    <w:p w14:paraId="28DD5426" w14:textId="77777777" w:rsidR="00443815" w:rsidRDefault="00443815" w:rsidP="00443815">
      <w:pPr>
        <w:rPr>
          <w:rFonts w:ascii="Arial" w:eastAsia="Calibri" w:hAnsi="Arial" w:cs="Arial"/>
          <w:sz w:val="18"/>
          <w:szCs w:val="18"/>
        </w:rPr>
      </w:pPr>
    </w:p>
    <w:p w14:paraId="4DF1FB7D" w14:textId="77777777" w:rsidR="00443815" w:rsidRDefault="00443815" w:rsidP="00443815">
      <w:pPr>
        <w:rPr>
          <w:rFonts w:ascii="Arial" w:eastAsia="Calibri" w:hAnsi="Arial" w:cs="Arial"/>
          <w:sz w:val="18"/>
          <w:szCs w:val="18"/>
        </w:rPr>
      </w:pPr>
    </w:p>
    <w:sdt>
      <w:sdtPr>
        <w:rPr>
          <w:rFonts w:ascii="Arial" w:eastAsia="Calibri" w:hAnsi="Arial" w:cs="Arial"/>
          <w:color w:val="FFFFFF" w:themeColor="background1"/>
          <w:sz w:val="18"/>
          <w:szCs w:val="18"/>
        </w:rPr>
        <w:id w:val="-7372462"/>
        <w:lock w:val="contentLocked"/>
        <w:placeholder>
          <w:docPart w:val="DefaultPlaceholder_1082065158"/>
        </w:placeholder>
        <w:group/>
      </w:sdtPr>
      <w:sdtEndPr>
        <w:rPr>
          <w:sz w:val="6"/>
          <w:szCs w:val="6"/>
        </w:rPr>
      </w:sdtEndPr>
      <w:sdtContent>
        <w:p w14:paraId="5749C167" w14:textId="77777777" w:rsidR="00443815" w:rsidRDefault="00443815" w:rsidP="00443815">
          <w:pPr>
            <w:rPr>
              <w:rFonts w:ascii="Arial" w:eastAsia="Calibri" w:hAnsi="Arial" w:cs="Arial"/>
              <w:sz w:val="18"/>
              <w:szCs w:val="18"/>
            </w:rPr>
            <w:sectPr w:rsidR="00443815" w:rsidSect="00F944B6">
              <w:headerReference w:type="default" r:id="rId18"/>
              <w:footerReference w:type="default" r:id="rId19"/>
              <w:pgSz w:w="11899" w:h="16840"/>
              <w:pgMar w:top="993" w:right="1409" w:bottom="1440" w:left="1134" w:header="708" w:footer="708" w:gutter="0"/>
              <w:pgNumType w:chapSep="colon"/>
              <w:cols w:space="708"/>
              <w:docGrid w:linePitch="326"/>
            </w:sectPr>
          </w:pPr>
        </w:p>
        <w:p w14:paraId="438D61D6" w14:textId="77777777" w:rsidR="007A0181" w:rsidRPr="000C174A" w:rsidRDefault="009E6181" w:rsidP="000C174A">
          <w:pPr>
            <w:pStyle w:val="Contents"/>
          </w:pPr>
          <w:bookmarkStart w:id="13" w:name="_Toc503366121"/>
          <w:r>
            <w:lastRenderedPageBreak/>
            <w:t>Product Overview</w:t>
          </w:r>
        </w:p>
      </w:sdtContent>
    </w:sdt>
    <w:bookmarkEnd w:id="13" w:displacedByCustomXml="prev"/>
    <w:p w14:paraId="21EF2B48" w14:textId="77777777" w:rsidR="000C174A" w:rsidRDefault="00391BFC" w:rsidP="000C174A">
      <w:pPr>
        <w:pStyle w:val="BODY"/>
      </w:pPr>
      <w:r>
        <w:t xml:space="preserve">The Parry range of canopies has been designed to demystify the process of installing extraction above commercial catering equipment. The standard three designs of extraction canopy we offer can be purchase in packs with either internal fans or external fans. The packs include the associated flanges and speed controller to suit the fans spec for the length of canopy so you can rest assured that you have the </w:t>
      </w:r>
      <w:r w:rsidR="004818CF">
        <w:t xml:space="preserve">key components needed to install </w:t>
      </w:r>
      <w:r w:rsidR="00D715D1">
        <w:t>the canopy.</w:t>
      </w:r>
    </w:p>
    <w:p w14:paraId="6F5C2924" w14:textId="77777777" w:rsidR="000C174A" w:rsidRDefault="00D715D1" w:rsidP="000C174A">
      <w:pPr>
        <w:pStyle w:val="BODY"/>
      </w:pPr>
      <w:r>
        <w:t xml:space="preserve">The Parry canopy range benefits from </w:t>
      </w:r>
      <w:r w:rsidR="000C174A" w:rsidRPr="002D0BF6">
        <w:t>:</w:t>
      </w:r>
    </w:p>
    <w:p w14:paraId="3DA34EED" w14:textId="77777777" w:rsidR="000C174A" w:rsidRDefault="00D715D1" w:rsidP="000C174A">
      <w:pPr>
        <w:pStyle w:val="BODY"/>
        <w:numPr>
          <w:ilvl w:val="0"/>
          <w:numId w:val="8"/>
        </w:numPr>
        <w:spacing w:before="120" w:after="0"/>
      </w:pPr>
      <w:r>
        <w:t>Practical range of sizes to suit most kitchens</w:t>
      </w:r>
    </w:p>
    <w:p w14:paraId="3D17B5E3" w14:textId="77777777" w:rsidR="000C174A" w:rsidRDefault="00D715D1" w:rsidP="000C174A">
      <w:pPr>
        <w:pStyle w:val="BODY"/>
        <w:numPr>
          <w:ilvl w:val="0"/>
          <w:numId w:val="8"/>
        </w:numPr>
        <w:spacing w:before="120" w:after="0"/>
      </w:pPr>
      <w:r>
        <w:t>Good performance extraction fans</w:t>
      </w:r>
    </w:p>
    <w:p w14:paraId="51A98C7F" w14:textId="77777777" w:rsidR="000C174A" w:rsidRDefault="00D715D1" w:rsidP="000C174A">
      <w:pPr>
        <w:pStyle w:val="BODY"/>
        <w:numPr>
          <w:ilvl w:val="0"/>
          <w:numId w:val="8"/>
        </w:numPr>
        <w:spacing w:before="120" w:after="0"/>
      </w:pPr>
      <w:r>
        <w:t>Quality stainless steel construction</w:t>
      </w:r>
    </w:p>
    <w:p w14:paraId="707FC577" w14:textId="77777777" w:rsidR="000C174A" w:rsidRDefault="00D715D1" w:rsidP="000C174A">
      <w:pPr>
        <w:pStyle w:val="BODY"/>
        <w:numPr>
          <w:ilvl w:val="0"/>
          <w:numId w:val="8"/>
        </w:numPr>
        <w:spacing w:before="120" w:after="0"/>
      </w:pPr>
      <w:r>
        <w:t>Simple to specify kit of parts to suit most extraction requirements.</w:t>
      </w:r>
    </w:p>
    <w:tbl>
      <w:tblPr>
        <w:tblpPr w:leftFromText="180" w:rightFromText="180" w:vertAnchor="text" w:horzAnchor="page" w:tblpX="4097" w:tblpY="788"/>
        <w:tblW w:w="72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2572"/>
        <w:gridCol w:w="4668"/>
      </w:tblGrid>
      <w:tr w:rsidR="00F5770C" w14:paraId="6BFA5593" w14:textId="77777777" w:rsidTr="00F5770C">
        <w:trPr>
          <w:trHeight w:val="420"/>
        </w:trPr>
        <w:tc>
          <w:tcPr>
            <w:tcW w:w="2572" w:type="dxa"/>
            <w:tcBorders>
              <w:bottom w:val="single" w:sz="8" w:space="0" w:color="FFFFFF"/>
              <w:right w:val="nil"/>
            </w:tcBorders>
            <w:shd w:val="clear" w:color="auto" w:fill="DCDDDE"/>
          </w:tcPr>
          <w:p w14:paraId="70C7648F" w14:textId="77777777" w:rsidR="00F5770C" w:rsidRPr="00395ACC" w:rsidRDefault="00F5770C" w:rsidP="00F5770C">
            <w:pPr>
              <w:pStyle w:val="TableParagraph"/>
              <w:ind w:left="103"/>
              <w:rPr>
                <w:rFonts w:ascii="Arial Bold" w:hAnsi="Arial Bold"/>
                <w:b/>
                <w:color w:val="231F20"/>
                <w:sz w:val="24"/>
              </w:rPr>
            </w:pPr>
            <w:r>
              <w:rPr>
                <w:rFonts w:ascii="Arial Bold" w:hAnsi="Arial Bold"/>
                <w:b/>
                <w:color w:val="231F20"/>
                <w:sz w:val="24"/>
              </w:rPr>
              <w:t>SNACK TYPE CANOPY</w:t>
            </w:r>
          </w:p>
        </w:tc>
        <w:tc>
          <w:tcPr>
            <w:tcW w:w="4668" w:type="dxa"/>
            <w:tcBorders>
              <w:left w:val="nil"/>
              <w:bottom w:val="single" w:sz="8" w:space="0" w:color="DCDDDE"/>
            </w:tcBorders>
          </w:tcPr>
          <w:p w14:paraId="2C69A561" w14:textId="77777777" w:rsidR="00F5770C" w:rsidRPr="00395ACC" w:rsidRDefault="00F5770C" w:rsidP="00F5770C">
            <w:pPr>
              <w:pStyle w:val="TableParagraph"/>
              <w:rPr>
                <w:rFonts w:ascii="Arial" w:hAnsi="Arial"/>
                <w:b/>
                <w:color w:val="231F20"/>
                <w:sz w:val="24"/>
              </w:rPr>
            </w:pPr>
            <w:r w:rsidRPr="00395ACC">
              <w:rPr>
                <w:rFonts w:ascii="Arial" w:hAnsi="Arial"/>
                <w:b/>
                <w:color w:val="231F20"/>
                <w:sz w:val="24"/>
              </w:rPr>
              <w:t>DETAIL</w:t>
            </w:r>
          </w:p>
        </w:tc>
      </w:tr>
      <w:tr w:rsidR="00F5770C" w14:paraId="4D27860F" w14:textId="77777777" w:rsidTr="00F5770C">
        <w:trPr>
          <w:trHeight w:val="463"/>
        </w:trPr>
        <w:tc>
          <w:tcPr>
            <w:tcW w:w="2572" w:type="dxa"/>
            <w:tcBorders>
              <w:bottom w:val="single" w:sz="8" w:space="0" w:color="FFFFFF"/>
              <w:right w:val="nil"/>
            </w:tcBorders>
            <w:shd w:val="clear" w:color="auto" w:fill="DCDDDE"/>
          </w:tcPr>
          <w:p w14:paraId="7DB1D259" w14:textId="77777777" w:rsidR="00F5770C" w:rsidRPr="002D0BF6" w:rsidRDefault="00F5770C" w:rsidP="00F5770C">
            <w:pPr>
              <w:pStyle w:val="TableParagraph"/>
              <w:ind w:left="103"/>
              <w:rPr>
                <w:rFonts w:ascii="Arial Bold" w:hAnsi="Arial Bold"/>
                <w:sz w:val="24"/>
              </w:rPr>
            </w:pPr>
            <w:r w:rsidRPr="002D0BF6">
              <w:rPr>
                <w:rFonts w:ascii="Arial Bold" w:hAnsi="Arial Bold"/>
                <w:color w:val="231F20"/>
                <w:sz w:val="24"/>
              </w:rPr>
              <w:t>External Dimensions</w:t>
            </w:r>
          </w:p>
        </w:tc>
        <w:tc>
          <w:tcPr>
            <w:tcW w:w="4668" w:type="dxa"/>
            <w:tcBorders>
              <w:left w:val="nil"/>
              <w:bottom w:val="single" w:sz="8" w:space="0" w:color="DCDDDE"/>
            </w:tcBorders>
          </w:tcPr>
          <w:p w14:paraId="29DF9A8B" w14:textId="77777777" w:rsidR="00F5770C" w:rsidRDefault="00F5770C" w:rsidP="00F5770C">
            <w:pPr>
              <w:pStyle w:val="TableParagraph"/>
              <w:rPr>
                <w:rFonts w:ascii="Arial" w:hAnsi="Arial"/>
                <w:color w:val="231F20"/>
                <w:sz w:val="24"/>
              </w:rPr>
            </w:pPr>
            <w:r>
              <w:rPr>
                <w:rFonts w:ascii="Arial" w:hAnsi="Arial"/>
                <w:color w:val="231F20"/>
                <w:sz w:val="24"/>
              </w:rPr>
              <w:t xml:space="preserve">1000/1200/1500/1800/2100/2400mm (w) </w:t>
            </w:r>
          </w:p>
          <w:p w14:paraId="023883DE" w14:textId="77777777" w:rsidR="00F5770C" w:rsidRPr="002D0BF6" w:rsidRDefault="00F5770C" w:rsidP="00F5770C">
            <w:pPr>
              <w:pStyle w:val="TableParagraph"/>
              <w:rPr>
                <w:rFonts w:ascii="Arial" w:hAnsi="Arial"/>
                <w:sz w:val="24"/>
              </w:rPr>
            </w:pPr>
            <w:r>
              <w:rPr>
                <w:rFonts w:ascii="Arial" w:hAnsi="Arial"/>
                <w:color w:val="231F20"/>
                <w:sz w:val="24"/>
              </w:rPr>
              <w:t>x 810mm (d) x 500</w:t>
            </w:r>
            <w:r w:rsidRPr="002D0BF6">
              <w:rPr>
                <w:rFonts w:ascii="Arial" w:hAnsi="Arial"/>
                <w:color w:val="231F20"/>
                <w:sz w:val="24"/>
              </w:rPr>
              <w:t>mm (h)</w:t>
            </w:r>
          </w:p>
        </w:tc>
      </w:tr>
      <w:tr w:rsidR="00F5770C" w14:paraId="2B8496FE" w14:textId="77777777" w:rsidTr="00F5770C">
        <w:trPr>
          <w:trHeight w:val="420"/>
        </w:trPr>
        <w:tc>
          <w:tcPr>
            <w:tcW w:w="2572" w:type="dxa"/>
            <w:tcBorders>
              <w:top w:val="single" w:sz="8" w:space="0" w:color="FFFFFF"/>
              <w:bottom w:val="single" w:sz="8" w:space="0" w:color="FFFFFF"/>
              <w:right w:val="nil"/>
            </w:tcBorders>
            <w:shd w:val="clear" w:color="auto" w:fill="DCDDDE"/>
          </w:tcPr>
          <w:p w14:paraId="004EBFF4" w14:textId="77777777" w:rsidR="00F5770C" w:rsidRPr="002D0BF6" w:rsidRDefault="00F5770C" w:rsidP="00F5770C">
            <w:pPr>
              <w:pStyle w:val="TableParagraph"/>
              <w:ind w:left="103"/>
              <w:rPr>
                <w:rFonts w:ascii="Arial Bold" w:hAnsi="Arial Bold"/>
                <w:sz w:val="24"/>
              </w:rPr>
            </w:pPr>
            <w:r>
              <w:rPr>
                <w:rFonts w:ascii="Arial Bold" w:hAnsi="Arial Bold"/>
                <w:color w:val="231F20"/>
                <w:sz w:val="24"/>
              </w:rPr>
              <w:t>Removable drip tray</w:t>
            </w:r>
          </w:p>
        </w:tc>
        <w:tc>
          <w:tcPr>
            <w:tcW w:w="4668" w:type="dxa"/>
            <w:tcBorders>
              <w:top w:val="single" w:sz="8" w:space="0" w:color="DCDDDE"/>
              <w:left w:val="nil"/>
              <w:bottom w:val="single" w:sz="8" w:space="0" w:color="DCDDDE"/>
            </w:tcBorders>
          </w:tcPr>
          <w:p w14:paraId="6826973B" w14:textId="77777777" w:rsidR="00F5770C" w:rsidRPr="002D0BF6" w:rsidRDefault="00F5770C" w:rsidP="00F5770C">
            <w:pPr>
              <w:pStyle w:val="TableParagraph"/>
              <w:rPr>
                <w:rFonts w:ascii="Arial" w:hAnsi="Arial"/>
                <w:sz w:val="24"/>
              </w:rPr>
            </w:pPr>
            <w:r>
              <w:rPr>
                <w:rFonts w:ascii="Arial" w:hAnsi="Arial"/>
                <w:color w:val="231F20"/>
                <w:sz w:val="24"/>
              </w:rPr>
              <w:t>Yes</w:t>
            </w:r>
          </w:p>
        </w:tc>
      </w:tr>
      <w:tr w:rsidR="00F5770C" w14:paraId="2F7CE0F9" w14:textId="77777777" w:rsidTr="00F5770C">
        <w:trPr>
          <w:trHeight w:val="420"/>
        </w:trPr>
        <w:tc>
          <w:tcPr>
            <w:tcW w:w="2572" w:type="dxa"/>
            <w:tcBorders>
              <w:top w:val="single" w:sz="8" w:space="0" w:color="FFFFFF"/>
              <w:bottom w:val="single" w:sz="8" w:space="0" w:color="FFFFFF"/>
              <w:right w:val="nil"/>
            </w:tcBorders>
            <w:shd w:val="clear" w:color="auto" w:fill="DCDDDE"/>
          </w:tcPr>
          <w:p w14:paraId="18A146FF" w14:textId="77777777" w:rsidR="00F5770C" w:rsidRPr="002D0BF6" w:rsidRDefault="00F5770C" w:rsidP="00F5770C">
            <w:pPr>
              <w:pStyle w:val="TableParagraph"/>
              <w:ind w:left="103"/>
              <w:rPr>
                <w:rFonts w:ascii="Arial Bold" w:hAnsi="Arial Bold"/>
                <w:sz w:val="24"/>
              </w:rPr>
            </w:pPr>
            <w:r>
              <w:rPr>
                <w:rFonts w:ascii="Arial Bold" w:hAnsi="Arial Bold"/>
                <w:sz w:val="24"/>
              </w:rPr>
              <w:t>Fans packs available</w:t>
            </w:r>
          </w:p>
        </w:tc>
        <w:tc>
          <w:tcPr>
            <w:tcW w:w="4668" w:type="dxa"/>
            <w:tcBorders>
              <w:top w:val="single" w:sz="8" w:space="0" w:color="DCDDDE"/>
              <w:left w:val="nil"/>
              <w:bottom w:val="single" w:sz="8" w:space="0" w:color="DCDDDE"/>
            </w:tcBorders>
          </w:tcPr>
          <w:p w14:paraId="7E2D6B5E" w14:textId="77777777" w:rsidR="00F5770C" w:rsidRPr="002D0BF6" w:rsidRDefault="00F5770C" w:rsidP="00F5770C">
            <w:pPr>
              <w:pStyle w:val="TableParagraph"/>
              <w:rPr>
                <w:rFonts w:ascii="Arial" w:hAnsi="Arial"/>
                <w:sz w:val="24"/>
              </w:rPr>
            </w:pPr>
            <w:r>
              <w:rPr>
                <w:rFonts w:ascii="Arial" w:hAnsi="Arial"/>
                <w:sz w:val="24"/>
              </w:rPr>
              <w:t>Internal or external</w:t>
            </w:r>
          </w:p>
        </w:tc>
      </w:tr>
      <w:tr w:rsidR="00F5770C" w14:paraId="41AB8919" w14:textId="77777777" w:rsidTr="00F5770C">
        <w:trPr>
          <w:trHeight w:val="420"/>
        </w:trPr>
        <w:tc>
          <w:tcPr>
            <w:tcW w:w="2572" w:type="dxa"/>
            <w:tcBorders>
              <w:top w:val="single" w:sz="8" w:space="0" w:color="FFFFFF"/>
              <w:bottom w:val="single" w:sz="8" w:space="0" w:color="FFFFFF"/>
              <w:right w:val="nil"/>
            </w:tcBorders>
            <w:shd w:val="clear" w:color="auto" w:fill="DCDDDE"/>
          </w:tcPr>
          <w:p w14:paraId="64CF729E" w14:textId="77777777" w:rsidR="00F5770C" w:rsidRPr="002D0BF6" w:rsidRDefault="00F5770C" w:rsidP="00F5770C">
            <w:pPr>
              <w:pStyle w:val="TableParagraph"/>
              <w:ind w:left="103"/>
              <w:rPr>
                <w:rFonts w:ascii="Arial Bold" w:hAnsi="Arial Bold"/>
                <w:sz w:val="24"/>
              </w:rPr>
            </w:pPr>
            <w:r>
              <w:rPr>
                <w:rFonts w:ascii="Arial Bold" w:hAnsi="Arial Bold"/>
                <w:sz w:val="24"/>
              </w:rPr>
              <w:t>Filters</w:t>
            </w:r>
          </w:p>
        </w:tc>
        <w:tc>
          <w:tcPr>
            <w:tcW w:w="4668" w:type="dxa"/>
            <w:tcBorders>
              <w:top w:val="single" w:sz="8" w:space="0" w:color="DCDDDE"/>
              <w:left w:val="nil"/>
              <w:bottom w:val="single" w:sz="8" w:space="0" w:color="DCDDDE"/>
            </w:tcBorders>
          </w:tcPr>
          <w:p w14:paraId="056D0027" w14:textId="77777777" w:rsidR="00F5770C" w:rsidRPr="00F5770C" w:rsidRDefault="00F5770C" w:rsidP="00F5770C">
            <w:pPr>
              <w:pStyle w:val="TableParagraph"/>
              <w:spacing w:before="121"/>
              <w:rPr>
                <w:rFonts w:ascii="Arial" w:hAnsi="Arial"/>
                <w:sz w:val="24"/>
                <w:szCs w:val="24"/>
              </w:rPr>
            </w:pPr>
            <w:r>
              <w:rPr>
                <w:rFonts w:ascii="Arial" w:hAnsi="Arial"/>
                <w:sz w:val="24"/>
                <w:szCs w:val="24"/>
              </w:rPr>
              <w:t xml:space="preserve">All units provided with baffle </w:t>
            </w:r>
            <w:r w:rsidRPr="00F5770C">
              <w:rPr>
                <w:rFonts w:ascii="Arial" w:hAnsi="Arial"/>
                <w:sz w:val="24"/>
                <w:szCs w:val="24"/>
              </w:rPr>
              <w:t>filters</w:t>
            </w:r>
          </w:p>
        </w:tc>
      </w:tr>
      <w:tr w:rsidR="00F5770C" w14:paraId="087C3702" w14:textId="77777777" w:rsidTr="00F5770C">
        <w:trPr>
          <w:trHeight w:val="420"/>
        </w:trPr>
        <w:tc>
          <w:tcPr>
            <w:tcW w:w="2572" w:type="dxa"/>
            <w:tcBorders>
              <w:top w:val="single" w:sz="8" w:space="0" w:color="FFFFFF"/>
              <w:bottom w:val="single" w:sz="8" w:space="0" w:color="FFFFFF"/>
              <w:right w:val="nil"/>
            </w:tcBorders>
            <w:shd w:val="clear" w:color="auto" w:fill="DCDDDE"/>
          </w:tcPr>
          <w:p w14:paraId="6CB74F02" w14:textId="77777777" w:rsidR="00F5770C" w:rsidRPr="002D0BF6" w:rsidRDefault="00F5770C" w:rsidP="00F5770C">
            <w:pPr>
              <w:pStyle w:val="TableParagraph"/>
              <w:ind w:left="103"/>
              <w:rPr>
                <w:rFonts w:ascii="Arial Bold" w:hAnsi="Arial Bold"/>
                <w:sz w:val="24"/>
              </w:rPr>
            </w:pPr>
            <w:r w:rsidRPr="002D0BF6">
              <w:rPr>
                <w:rFonts w:ascii="Arial Bold" w:hAnsi="Arial Bold"/>
                <w:color w:val="231F20"/>
                <w:sz w:val="24"/>
              </w:rPr>
              <w:t>Construction</w:t>
            </w:r>
          </w:p>
        </w:tc>
        <w:tc>
          <w:tcPr>
            <w:tcW w:w="4668" w:type="dxa"/>
            <w:tcBorders>
              <w:top w:val="single" w:sz="8" w:space="0" w:color="DCDDDE"/>
              <w:left w:val="nil"/>
              <w:bottom w:val="single" w:sz="8" w:space="0" w:color="DCDDDE"/>
            </w:tcBorders>
          </w:tcPr>
          <w:p w14:paraId="4F5EF224" w14:textId="77777777" w:rsidR="00F5770C" w:rsidRPr="002D0BF6" w:rsidRDefault="00F5770C" w:rsidP="00B23FA4">
            <w:pPr>
              <w:pStyle w:val="TableParagraph"/>
              <w:rPr>
                <w:rFonts w:ascii="Arial" w:hAnsi="Arial"/>
                <w:sz w:val="24"/>
              </w:rPr>
            </w:pPr>
            <w:r w:rsidRPr="002D0BF6">
              <w:rPr>
                <w:rFonts w:ascii="Arial" w:hAnsi="Arial"/>
                <w:color w:val="231F20"/>
                <w:sz w:val="24"/>
              </w:rPr>
              <w:t xml:space="preserve">Stainless steel </w:t>
            </w:r>
          </w:p>
        </w:tc>
      </w:tr>
    </w:tbl>
    <w:p w14:paraId="2056F8BB" w14:textId="77777777" w:rsidR="000C174A" w:rsidRDefault="00D715D1" w:rsidP="000C174A">
      <w:pPr>
        <w:pStyle w:val="BODY"/>
        <w:numPr>
          <w:ilvl w:val="0"/>
          <w:numId w:val="8"/>
        </w:numPr>
        <w:spacing w:before="120"/>
      </w:pPr>
      <w:r>
        <w:t>Parts warranty</w:t>
      </w:r>
    </w:p>
    <w:p w14:paraId="4390EFD5" w14:textId="77777777" w:rsidR="00D715D1" w:rsidRDefault="00B23FA4" w:rsidP="00D715D1">
      <w:pPr>
        <w:pStyle w:val="BODY"/>
        <w:spacing w:before="120"/>
      </w:pPr>
      <w:r>
        <w:rPr>
          <w:b/>
          <w:noProof/>
          <w:lang w:eastAsia="en-GB"/>
        </w:rPr>
        <w:drawing>
          <wp:anchor distT="0" distB="0" distL="114300" distR="114300" simplePos="0" relativeHeight="251666944" behindDoc="0" locked="0" layoutInCell="1" allowOverlap="1" wp14:anchorId="69029E2A" wp14:editId="247A991C">
            <wp:simplePos x="0" y="0"/>
            <wp:positionH relativeFrom="column">
              <wp:posOffset>-281940</wp:posOffset>
            </wp:positionH>
            <wp:positionV relativeFrom="paragraph">
              <wp:posOffset>9525</wp:posOffset>
            </wp:positionV>
            <wp:extent cx="1995170" cy="1449070"/>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17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D8650" w14:textId="77777777" w:rsidR="000C174A" w:rsidRDefault="000C174A" w:rsidP="000C174A">
      <w:pPr>
        <w:pStyle w:val="BODY"/>
        <w:spacing w:before="120"/>
        <w:ind w:left="227"/>
      </w:pPr>
      <w:r w:rsidRPr="00573F68">
        <w:rPr>
          <w:noProof/>
          <w:lang w:eastAsia="en-GB"/>
        </w:rPr>
        <w:t xml:space="preserve"> </w:t>
      </w:r>
    </w:p>
    <w:p w14:paraId="7B266CEC" w14:textId="77777777" w:rsidR="000C174A" w:rsidRDefault="000C174A" w:rsidP="000C174A">
      <w:pPr>
        <w:pStyle w:val="BODY"/>
        <w:tabs>
          <w:tab w:val="left" w:pos="1740"/>
        </w:tabs>
        <w:spacing w:before="120"/>
        <w:ind w:left="227"/>
      </w:pPr>
      <w:r>
        <w:tab/>
      </w:r>
    </w:p>
    <w:p w14:paraId="0C2D8CFA" w14:textId="77777777" w:rsidR="000C174A" w:rsidRDefault="000C174A" w:rsidP="000C174A">
      <w:pPr>
        <w:pStyle w:val="BODY"/>
        <w:spacing w:before="120"/>
        <w:ind w:left="227"/>
      </w:pPr>
    </w:p>
    <w:p w14:paraId="4A861462" w14:textId="77777777" w:rsidR="000C174A" w:rsidRDefault="000C174A" w:rsidP="000C174A">
      <w:pPr>
        <w:pStyle w:val="BODY"/>
        <w:spacing w:before="120"/>
      </w:pPr>
    </w:p>
    <w:p w14:paraId="14C8CAF9" w14:textId="77777777" w:rsidR="007A0181" w:rsidRDefault="007A0181" w:rsidP="00443815">
      <w:pPr>
        <w:rPr>
          <w:rFonts w:ascii="Arial" w:eastAsia="Calibri" w:hAnsi="Arial" w:cs="Arial"/>
          <w:sz w:val="18"/>
          <w:szCs w:val="18"/>
        </w:rPr>
      </w:pPr>
    </w:p>
    <w:p w14:paraId="761F5DFD" w14:textId="77777777" w:rsidR="007A0181" w:rsidRDefault="007A0181" w:rsidP="00443815">
      <w:pPr>
        <w:rPr>
          <w:rFonts w:ascii="Arial" w:eastAsia="Calibri" w:hAnsi="Arial" w:cs="Arial"/>
          <w:sz w:val="18"/>
          <w:szCs w:val="18"/>
        </w:rPr>
      </w:pPr>
    </w:p>
    <w:p w14:paraId="2C65A135" w14:textId="77777777" w:rsidR="007A0181" w:rsidRDefault="007A0181" w:rsidP="00443815">
      <w:pPr>
        <w:rPr>
          <w:rFonts w:ascii="Arial" w:eastAsia="Calibri" w:hAnsi="Arial" w:cs="Arial"/>
          <w:color w:val="FFFFFF" w:themeColor="background1"/>
          <w:sz w:val="18"/>
          <w:szCs w:val="18"/>
        </w:rPr>
      </w:pPr>
    </w:p>
    <w:p w14:paraId="51E6301D" w14:textId="77777777" w:rsidR="00B23FA4" w:rsidRDefault="00B23FA4" w:rsidP="00443815">
      <w:pPr>
        <w:rPr>
          <w:rFonts w:ascii="Arial" w:eastAsia="Calibri" w:hAnsi="Arial" w:cs="Arial"/>
          <w:color w:val="FFFFFF" w:themeColor="background1"/>
          <w:sz w:val="18"/>
          <w:szCs w:val="18"/>
        </w:rPr>
      </w:pPr>
      <w:r>
        <w:rPr>
          <w:b/>
          <w:noProof/>
          <w:lang w:eastAsia="en-GB"/>
        </w:rPr>
        <w:drawing>
          <wp:anchor distT="0" distB="0" distL="114300" distR="114300" simplePos="0" relativeHeight="251667968" behindDoc="0" locked="0" layoutInCell="1" allowOverlap="1" wp14:anchorId="0E509793" wp14:editId="44D3920F">
            <wp:simplePos x="0" y="0"/>
            <wp:positionH relativeFrom="column">
              <wp:posOffset>-281759</wp:posOffset>
            </wp:positionH>
            <wp:positionV relativeFrom="paragraph">
              <wp:posOffset>85769</wp:posOffset>
            </wp:positionV>
            <wp:extent cx="1911985" cy="17100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98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4134" w:tblpY="-92"/>
        <w:tblW w:w="72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2572"/>
        <w:gridCol w:w="4668"/>
      </w:tblGrid>
      <w:tr w:rsidR="00B23FA4" w14:paraId="4463232F" w14:textId="77777777" w:rsidTr="00B23FA4">
        <w:trPr>
          <w:trHeight w:val="420"/>
        </w:trPr>
        <w:tc>
          <w:tcPr>
            <w:tcW w:w="2572" w:type="dxa"/>
            <w:tcBorders>
              <w:bottom w:val="single" w:sz="8" w:space="0" w:color="FFFFFF"/>
              <w:right w:val="nil"/>
            </w:tcBorders>
            <w:shd w:val="clear" w:color="auto" w:fill="DCDDDE"/>
          </w:tcPr>
          <w:p w14:paraId="06D0BBC7" w14:textId="77777777" w:rsidR="00B23FA4" w:rsidRPr="00395ACC" w:rsidRDefault="00B23FA4" w:rsidP="00B23FA4">
            <w:pPr>
              <w:pStyle w:val="TableParagraph"/>
              <w:ind w:left="103"/>
              <w:rPr>
                <w:rFonts w:ascii="Arial Bold" w:hAnsi="Arial Bold"/>
                <w:b/>
                <w:color w:val="231F20"/>
                <w:sz w:val="24"/>
              </w:rPr>
            </w:pPr>
            <w:r>
              <w:rPr>
                <w:rFonts w:ascii="Arial Bold" w:hAnsi="Arial Bold"/>
                <w:b/>
                <w:color w:val="231F20"/>
                <w:sz w:val="24"/>
              </w:rPr>
              <w:t>GENERAL TYPE CANOPY</w:t>
            </w:r>
          </w:p>
        </w:tc>
        <w:tc>
          <w:tcPr>
            <w:tcW w:w="4668" w:type="dxa"/>
            <w:tcBorders>
              <w:left w:val="nil"/>
              <w:bottom w:val="single" w:sz="8" w:space="0" w:color="DCDDDE"/>
            </w:tcBorders>
          </w:tcPr>
          <w:p w14:paraId="10C082B5" w14:textId="77777777" w:rsidR="00B23FA4" w:rsidRPr="00395ACC" w:rsidRDefault="00B23FA4" w:rsidP="00B23FA4">
            <w:pPr>
              <w:pStyle w:val="TableParagraph"/>
              <w:rPr>
                <w:rFonts w:ascii="Arial" w:hAnsi="Arial"/>
                <w:b/>
                <w:color w:val="231F20"/>
                <w:sz w:val="24"/>
              </w:rPr>
            </w:pPr>
            <w:r w:rsidRPr="00395ACC">
              <w:rPr>
                <w:rFonts w:ascii="Arial" w:hAnsi="Arial"/>
                <w:b/>
                <w:color w:val="231F20"/>
                <w:sz w:val="24"/>
              </w:rPr>
              <w:t>DETAIL</w:t>
            </w:r>
          </w:p>
        </w:tc>
      </w:tr>
      <w:tr w:rsidR="00B23FA4" w14:paraId="327B57FC" w14:textId="77777777" w:rsidTr="00B23FA4">
        <w:trPr>
          <w:trHeight w:val="463"/>
        </w:trPr>
        <w:tc>
          <w:tcPr>
            <w:tcW w:w="2572" w:type="dxa"/>
            <w:tcBorders>
              <w:bottom w:val="single" w:sz="8" w:space="0" w:color="FFFFFF"/>
              <w:right w:val="nil"/>
            </w:tcBorders>
            <w:shd w:val="clear" w:color="auto" w:fill="DCDDDE"/>
          </w:tcPr>
          <w:p w14:paraId="2A499C37"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External Dimensions</w:t>
            </w:r>
          </w:p>
        </w:tc>
        <w:tc>
          <w:tcPr>
            <w:tcW w:w="4668" w:type="dxa"/>
            <w:tcBorders>
              <w:left w:val="nil"/>
              <w:bottom w:val="single" w:sz="8" w:space="0" w:color="DCDDDE"/>
            </w:tcBorders>
          </w:tcPr>
          <w:p w14:paraId="64FAB129" w14:textId="77777777" w:rsidR="00B23FA4" w:rsidRDefault="00B23FA4" w:rsidP="00B23FA4">
            <w:pPr>
              <w:pStyle w:val="TableParagraph"/>
              <w:rPr>
                <w:rFonts w:ascii="Arial" w:hAnsi="Arial"/>
                <w:color w:val="231F20"/>
                <w:sz w:val="24"/>
              </w:rPr>
            </w:pPr>
            <w:r>
              <w:rPr>
                <w:rFonts w:ascii="Arial" w:hAnsi="Arial"/>
                <w:color w:val="231F20"/>
                <w:sz w:val="24"/>
              </w:rPr>
              <w:t xml:space="preserve">1000/1200/1500/1800/2100/2400mm (w) </w:t>
            </w:r>
          </w:p>
          <w:p w14:paraId="006B612B" w14:textId="77777777" w:rsidR="00B23FA4" w:rsidRPr="002D0BF6" w:rsidRDefault="00B23FA4" w:rsidP="00B23FA4">
            <w:pPr>
              <w:pStyle w:val="TableParagraph"/>
              <w:rPr>
                <w:rFonts w:ascii="Arial" w:hAnsi="Arial"/>
                <w:sz w:val="24"/>
              </w:rPr>
            </w:pPr>
            <w:r>
              <w:rPr>
                <w:rFonts w:ascii="Arial" w:hAnsi="Arial"/>
                <w:color w:val="231F20"/>
                <w:sz w:val="24"/>
              </w:rPr>
              <w:t>x 1000mm (d) x 600</w:t>
            </w:r>
            <w:r w:rsidRPr="002D0BF6">
              <w:rPr>
                <w:rFonts w:ascii="Arial" w:hAnsi="Arial"/>
                <w:color w:val="231F20"/>
                <w:sz w:val="24"/>
              </w:rPr>
              <w:t>mm (h)</w:t>
            </w:r>
          </w:p>
        </w:tc>
      </w:tr>
      <w:tr w:rsidR="00B23FA4" w14:paraId="024F9ED4" w14:textId="77777777" w:rsidTr="00B23FA4">
        <w:trPr>
          <w:trHeight w:val="420"/>
        </w:trPr>
        <w:tc>
          <w:tcPr>
            <w:tcW w:w="2572" w:type="dxa"/>
            <w:tcBorders>
              <w:top w:val="single" w:sz="8" w:space="0" w:color="FFFFFF"/>
              <w:bottom w:val="single" w:sz="8" w:space="0" w:color="FFFFFF"/>
              <w:right w:val="nil"/>
            </w:tcBorders>
            <w:shd w:val="clear" w:color="auto" w:fill="DCDDDE"/>
          </w:tcPr>
          <w:p w14:paraId="40EB1C37" w14:textId="77777777" w:rsidR="00B23FA4" w:rsidRPr="002D0BF6" w:rsidRDefault="00B23FA4" w:rsidP="00B23FA4">
            <w:pPr>
              <w:pStyle w:val="TableParagraph"/>
              <w:ind w:left="103"/>
              <w:rPr>
                <w:rFonts w:ascii="Arial Bold" w:hAnsi="Arial Bold"/>
                <w:sz w:val="24"/>
              </w:rPr>
            </w:pPr>
            <w:r>
              <w:rPr>
                <w:rFonts w:ascii="Arial Bold" w:hAnsi="Arial Bold"/>
                <w:color w:val="231F20"/>
                <w:sz w:val="24"/>
              </w:rPr>
              <w:t>Removable drip tray</w:t>
            </w:r>
          </w:p>
        </w:tc>
        <w:tc>
          <w:tcPr>
            <w:tcW w:w="4668" w:type="dxa"/>
            <w:tcBorders>
              <w:top w:val="single" w:sz="8" w:space="0" w:color="DCDDDE"/>
              <w:left w:val="nil"/>
              <w:bottom w:val="single" w:sz="8" w:space="0" w:color="DCDDDE"/>
            </w:tcBorders>
          </w:tcPr>
          <w:p w14:paraId="16A63BC4" w14:textId="77777777" w:rsidR="00B23FA4" w:rsidRPr="002D0BF6" w:rsidRDefault="00B23FA4" w:rsidP="00B23FA4">
            <w:pPr>
              <w:pStyle w:val="TableParagraph"/>
              <w:rPr>
                <w:rFonts w:ascii="Arial" w:hAnsi="Arial"/>
                <w:sz w:val="24"/>
              </w:rPr>
            </w:pPr>
            <w:r>
              <w:rPr>
                <w:rFonts w:ascii="Arial" w:hAnsi="Arial"/>
                <w:color w:val="231F20"/>
                <w:sz w:val="24"/>
              </w:rPr>
              <w:t>Yes</w:t>
            </w:r>
          </w:p>
        </w:tc>
      </w:tr>
      <w:tr w:rsidR="00B23FA4" w14:paraId="0C6AA9E2" w14:textId="77777777" w:rsidTr="00B23FA4">
        <w:trPr>
          <w:trHeight w:val="420"/>
        </w:trPr>
        <w:tc>
          <w:tcPr>
            <w:tcW w:w="2572" w:type="dxa"/>
            <w:tcBorders>
              <w:top w:val="single" w:sz="8" w:space="0" w:color="FFFFFF"/>
              <w:bottom w:val="single" w:sz="8" w:space="0" w:color="FFFFFF"/>
              <w:right w:val="nil"/>
            </w:tcBorders>
            <w:shd w:val="clear" w:color="auto" w:fill="DCDDDE"/>
          </w:tcPr>
          <w:p w14:paraId="438CEF93" w14:textId="77777777" w:rsidR="00B23FA4" w:rsidRPr="002D0BF6" w:rsidRDefault="00B23FA4" w:rsidP="00B23FA4">
            <w:pPr>
              <w:pStyle w:val="TableParagraph"/>
              <w:ind w:left="103"/>
              <w:rPr>
                <w:rFonts w:ascii="Arial Bold" w:hAnsi="Arial Bold"/>
                <w:sz w:val="24"/>
              </w:rPr>
            </w:pPr>
            <w:r>
              <w:rPr>
                <w:rFonts w:ascii="Arial Bold" w:hAnsi="Arial Bold"/>
                <w:sz w:val="24"/>
              </w:rPr>
              <w:t>Fans packs available</w:t>
            </w:r>
          </w:p>
        </w:tc>
        <w:tc>
          <w:tcPr>
            <w:tcW w:w="4668" w:type="dxa"/>
            <w:tcBorders>
              <w:top w:val="single" w:sz="8" w:space="0" w:color="DCDDDE"/>
              <w:left w:val="nil"/>
              <w:bottom w:val="single" w:sz="8" w:space="0" w:color="DCDDDE"/>
            </w:tcBorders>
          </w:tcPr>
          <w:p w14:paraId="10CFBBF7" w14:textId="77777777" w:rsidR="00B23FA4" w:rsidRPr="002D0BF6" w:rsidRDefault="00B23FA4" w:rsidP="00B23FA4">
            <w:pPr>
              <w:pStyle w:val="TableParagraph"/>
              <w:rPr>
                <w:rFonts w:ascii="Arial" w:hAnsi="Arial"/>
                <w:sz w:val="24"/>
              </w:rPr>
            </w:pPr>
            <w:r>
              <w:rPr>
                <w:rFonts w:ascii="Arial" w:hAnsi="Arial"/>
                <w:sz w:val="24"/>
              </w:rPr>
              <w:t>Internal or external</w:t>
            </w:r>
          </w:p>
        </w:tc>
      </w:tr>
      <w:tr w:rsidR="00B23FA4" w14:paraId="01663CBA" w14:textId="77777777" w:rsidTr="00B23FA4">
        <w:trPr>
          <w:trHeight w:val="420"/>
        </w:trPr>
        <w:tc>
          <w:tcPr>
            <w:tcW w:w="2572" w:type="dxa"/>
            <w:tcBorders>
              <w:top w:val="single" w:sz="8" w:space="0" w:color="FFFFFF"/>
              <w:bottom w:val="single" w:sz="8" w:space="0" w:color="FFFFFF"/>
              <w:right w:val="nil"/>
            </w:tcBorders>
            <w:shd w:val="clear" w:color="auto" w:fill="DCDDDE"/>
          </w:tcPr>
          <w:p w14:paraId="7303EA96" w14:textId="77777777" w:rsidR="00B23FA4" w:rsidRPr="002D0BF6" w:rsidRDefault="00B23FA4" w:rsidP="00B23FA4">
            <w:pPr>
              <w:pStyle w:val="TableParagraph"/>
              <w:ind w:left="103"/>
              <w:rPr>
                <w:rFonts w:ascii="Arial Bold" w:hAnsi="Arial Bold"/>
                <w:sz w:val="24"/>
              </w:rPr>
            </w:pPr>
            <w:r>
              <w:rPr>
                <w:rFonts w:ascii="Arial Bold" w:hAnsi="Arial Bold"/>
                <w:sz w:val="24"/>
              </w:rPr>
              <w:t>Filters</w:t>
            </w:r>
          </w:p>
        </w:tc>
        <w:tc>
          <w:tcPr>
            <w:tcW w:w="4668" w:type="dxa"/>
            <w:tcBorders>
              <w:top w:val="single" w:sz="8" w:space="0" w:color="DCDDDE"/>
              <w:left w:val="nil"/>
              <w:bottom w:val="single" w:sz="8" w:space="0" w:color="DCDDDE"/>
            </w:tcBorders>
          </w:tcPr>
          <w:p w14:paraId="784B7220" w14:textId="77777777" w:rsidR="00B23FA4" w:rsidRPr="00F5770C" w:rsidRDefault="00B23FA4" w:rsidP="00B23FA4">
            <w:pPr>
              <w:pStyle w:val="TableParagraph"/>
              <w:spacing w:before="121"/>
              <w:rPr>
                <w:rFonts w:ascii="Arial" w:hAnsi="Arial"/>
                <w:sz w:val="24"/>
                <w:szCs w:val="24"/>
              </w:rPr>
            </w:pPr>
            <w:r>
              <w:rPr>
                <w:rFonts w:ascii="Arial" w:hAnsi="Arial"/>
                <w:sz w:val="24"/>
                <w:szCs w:val="24"/>
              </w:rPr>
              <w:t xml:space="preserve">All units provided with baffle </w:t>
            </w:r>
            <w:r w:rsidRPr="00F5770C">
              <w:rPr>
                <w:rFonts w:ascii="Arial" w:hAnsi="Arial"/>
                <w:sz w:val="24"/>
                <w:szCs w:val="24"/>
              </w:rPr>
              <w:t>filters</w:t>
            </w:r>
          </w:p>
        </w:tc>
      </w:tr>
      <w:tr w:rsidR="00B23FA4" w14:paraId="22A930C1" w14:textId="77777777" w:rsidTr="00B23FA4">
        <w:trPr>
          <w:trHeight w:val="420"/>
        </w:trPr>
        <w:tc>
          <w:tcPr>
            <w:tcW w:w="2572" w:type="dxa"/>
            <w:tcBorders>
              <w:top w:val="single" w:sz="8" w:space="0" w:color="FFFFFF"/>
              <w:bottom w:val="single" w:sz="8" w:space="0" w:color="FFFFFF"/>
              <w:right w:val="nil"/>
            </w:tcBorders>
            <w:shd w:val="clear" w:color="auto" w:fill="DCDDDE"/>
          </w:tcPr>
          <w:p w14:paraId="4A344BDD"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Construction</w:t>
            </w:r>
          </w:p>
        </w:tc>
        <w:tc>
          <w:tcPr>
            <w:tcW w:w="4668" w:type="dxa"/>
            <w:tcBorders>
              <w:top w:val="single" w:sz="8" w:space="0" w:color="DCDDDE"/>
              <w:left w:val="nil"/>
              <w:bottom w:val="single" w:sz="8" w:space="0" w:color="DCDDDE"/>
            </w:tcBorders>
          </w:tcPr>
          <w:p w14:paraId="534F4224" w14:textId="77777777" w:rsidR="00B23FA4" w:rsidRPr="002D0BF6" w:rsidRDefault="00B23FA4" w:rsidP="00B23FA4">
            <w:pPr>
              <w:pStyle w:val="TableParagraph"/>
              <w:rPr>
                <w:rFonts w:ascii="Arial" w:hAnsi="Arial"/>
                <w:sz w:val="24"/>
              </w:rPr>
            </w:pPr>
            <w:r w:rsidRPr="002D0BF6">
              <w:rPr>
                <w:rFonts w:ascii="Arial" w:hAnsi="Arial"/>
                <w:color w:val="231F20"/>
                <w:sz w:val="24"/>
              </w:rPr>
              <w:t xml:space="preserve">Stainless steel </w:t>
            </w:r>
          </w:p>
        </w:tc>
      </w:tr>
    </w:tbl>
    <w:p w14:paraId="4FC00F24" w14:textId="77777777" w:rsidR="00B23FA4" w:rsidRDefault="00B23FA4" w:rsidP="00443815">
      <w:pPr>
        <w:rPr>
          <w:rFonts w:ascii="Arial" w:eastAsia="Calibri" w:hAnsi="Arial" w:cs="Arial"/>
          <w:color w:val="FFFFFF" w:themeColor="background1"/>
          <w:sz w:val="18"/>
          <w:szCs w:val="18"/>
        </w:rPr>
      </w:pPr>
    </w:p>
    <w:p w14:paraId="1611A64E" w14:textId="77777777" w:rsidR="00B23FA4" w:rsidRDefault="00B23FA4" w:rsidP="00443815">
      <w:pPr>
        <w:rPr>
          <w:rFonts w:ascii="Arial" w:eastAsia="Calibri" w:hAnsi="Arial" w:cs="Arial"/>
          <w:sz w:val="18"/>
          <w:szCs w:val="18"/>
        </w:rPr>
      </w:pPr>
    </w:p>
    <w:p w14:paraId="3E25CA17" w14:textId="77777777" w:rsidR="00B23FA4" w:rsidRDefault="00B23FA4" w:rsidP="00443815">
      <w:pPr>
        <w:rPr>
          <w:rFonts w:ascii="Arial" w:eastAsia="Calibri" w:hAnsi="Arial" w:cs="Arial"/>
          <w:sz w:val="18"/>
          <w:szCs w:val="18"/>
        </w:rPr>
      </w:pPr>
    </w:p>
    <w:p w14:paraId="4AC6A055" w14:textId="77777777" w:rsidR="00B23FA4" w:rsidRDefault="00B23FA4" w:rsidP="00443815">
      <w:pPr>
        <w:rPr>
          <w:rFonts w:ascii="Arial" w:eastAsia="Calibri" w:hAnsi="Arial" w:cs="Arial"/>
          <w:sz w:val="18"/>
          <w:szCs w:val="18"/>
        </w:rPr>
      </w:pPr>
    </w:p>
    <w:p w14:paraId="4101BDC3" w14:textId="77777777" w:rsidR="00B23FA4" w:rsidRDefault="00B23FA4" w:rsidP="00443815">
      <w:pPr>
        <w:rPr>
          <w:rFonts w:ascii="Arial" w:eastAsia="Calibri" w:hAnsi="Arial" w:cs="Arial"/>
          <w:sz w:val="18"/>
          <w:szCs w:val="18"/>
        </w:rPr>
      </w:pPr>
    </w:p>
    <w:p w14:paraId="7AD9B65B" w14:textId="77777777" w:rsidR="00B23FA4" w:rsidRDefault="00B23FA4" w:rsidP="00443815">
      <w:pPr>
        <w:rPr>
          <w:rFonts w:ascii="Arial" w:eastAsia="Calibri" w:hAnsi="Arial" w:cs="Arial"/>
          <w:sz w:val="18"/>
          <w:szCs w:val="18"/>
        </w:rPr>
      </w:pPr>
    </w:p>
    <w:p w14:paraId="0D35BD11" w14:textId="77777777" w:rsidR="00B23FA4" w:rsidRDefault="00B23FA4" w:rsidP="00443815">
      <w:pPr>
        <w:rPr>
          <w:rFonts w:ascii="Arial" w:eastAsia="Calibri" w:hAnsi="Arial" w:cs="Arial"/>
          <w:sz w:val="18"/>
          <w:szCs w:val="18"/>
        </w:rPr>
      </w:pPr>
    </w:p>
    <w:p w14:paraId="61A30054" w14:textId="77777777" w:rsidR="00B23FA4" w:rsidRDefault="00B23FA4" w:rsidP="00443815">
      <w:pPr>
        <w:rPr>
          <w:rFonts w:ascii="Arial" w:eastAsia="Calibri" w:hAnsi="Arial" w:cs="Arial"/>
          <w:sz w:val="18"/>
          <w:szCs w:val="18"/>
        </w:rPr>
      </w:pPr>
    </w:p>
    <w:p w14:paraId="45507779" w14:textId="77777777" w:rsidR="00B23FA4" w:rsidRDefault="00B23FA4" w:rsidP="00443815">
      <w:pPr>
        <w:rPr>
          <w:rFonts w:ascii="Arial" w:eastAsia="Calibri" w:hAnsi="Arial" w:cs="Arial"/>
          <w:sz w:val="18"/>
          <w:szCs w:val="18"/>
        </w:rPr>
      </w:pPr>
    </w:p>
    <w:p w14:paraId="3B043872" w14:textId="77777777" w:rsidR="00B23FA4" w:rsidRDefault="00B23FA4" w:rsidP="00443815">
      <w:pPr>
        <w:rPr>
          <w:rFonts w:ascii="Arial" w:eastAsia="Calibri" w:hAnsi="Arial" w:cs="Arial"/>
          <w:sz w:val="18"/>
          <w:szCs w:val="18"/>
        </w:rPr>
      </w:pPr>
    </w:p>
    <w:p w14:paraId="2BF63EF0" w14:textId="77777777" w:rsidR="00B23FA4" w:rsidRDefault="00B23FA4" w:rsidP="00443815">
      <w:pPr>
        <w:rPr>
          <w:rFonts w:ascii="Arial" w:eastAsia="Calibri" w:hAnsi="Arial" w:cs="Arial"/>
          <w:sz w:val="18"/>
          <w:szCs w:val="18"/>
        </w:rPr>
      </w:pPr>
    </w:p>
    <w:p w14:paraId="20D948A4" w14:textId="77777777" w:rsidR="00B23FA4" w:rsidRDefault="00B23FA4" w:rsidP="00443815">
      <w:pPr>
        <w:rPr>
          <w:rFonts w:ascii="Arial" w:eastAsia="Calibri" w:hAnsi="Arial" w:cs="Arial"/>
          <w:sz w:val="18"/>
          <w:szCs w:val="18"/>
        </w:rPr>
      </w:pPr>
    </w:p>
    <w:p w14:paraId="4AC4920C" w14:textId="77777777" w:rsidR="00B23FA4" w:rsidRDefault="00B23FA4" w:rsidP="00443815">
      <w:pPr>
        <w:rPr>
          <w:rFonts w:ascii="Arial" w:eastAsia="Calibri" w:hAnsi="Arial" w:cs="Arial"/>
          <w:sz w:val="18"/>
          <w:szCs w:val="18"/>
        </w:rPr>
      </w:pPr>
    </w:p>
    <w:p w14:paraId="7223A15C" w14:textId="77777777" w:rsidR="00B23FA4" w:rsidRDefault="00B23FA4" w:rsidP="00443815">
      <w:pPr>
        <w:rPr>
          <w:rFonts w:ascii="Arial" w:eastAsia="Calibri" w:hAnsi="Arial" w:cs="Arial"/>
          <w:sz w:val="18"/>
          <w:szCs w:val="18"/>
        </w:rPr>
      </w:pPr>
    </w:p>
    <w:p w14:paraId="5BF23FCE" w14:textId="77777777" w:rsidR="00B23FA4" w:rsidRDefault="00B23FA4" w:rsidP="00443815">
      <w:pPr>
        <w:rPr>
          <w:rFonts w:ascii="Arial" w:eastAsia="Calibri" w:hAnsi="Arial" w:cs="Arial"/>
          <w:sz w:val="18"/>
          <w:szCs w:val="18"/>
        </w:rPr>
      </w:pPr>
    </w:p>
    <w:p w14:paraId="7786A590" w14:textId="77777777" w:rsidR="00B23FA4" w:rsidRDefault="00B23FA4" w:rsidP="00443815">
      <w:pPr>
        <w:rPr>
          <w:rFonts w:ascii="Arial" w:eastAsia="Calibri" w:hAnsi="Arial" w:cs="Arial"/>
          <w:sz w:val="18"/>
          <w:szCs w:val="18"/>
        </w:rPr>
      </w:pPr>
    </w:p>
    <w:p w14:paraId="038A7C74" w14:textId="77777777" w:rsidR="00B23FA4" w:rsidRDefault="00B23FA4" w:rsidP="00443815">
      <w:pPr>
        <w:rPr>
          <w:rFonts w:ascii="Arial" w:eastAsia="Calibri" w:hAnsi="Arial" w:cs="Arial"/>
          <w:sz w:val="18"/>
          <w:szCs w:val="18"/>
        </w:rPr>
      </w:pPr>
    </w:p>
    <w:p w14:paraId="72D51A6C" w14:textId="77777777" w:rsidR="00B23FA4" w:rsidRDefault="00B23FA4" w:rsidP="00443815">
      <w:pPr>
        <w:rPr>
          <w:rFonts w:ascii="Arial" w:eastAsia="Calibri" w:hAnsi="Arial" w:cs="Arial"/>
          <w:sz w:val="18"/>
          <w:szCs w:val="18"/>
        </w:rPr>
      </w:pPr>
    </w:p>
    <w:p w14:paraId="7463887C" w14:textId="77777777" w:rsidR="00B23FA4" w:rsidRDefault="00B23FA4" w:rsidP="00443815">
      <w:pPr>
        <w:rPr>
          <w:rFonts w:ascii="Arial" w:eastAsia="Calibri" w:hAnsi="Arial" w:cs="Arial"/>
          <w:sz w:val="18"/>
          <w:szCs w:val="18"/>
        </w:rPr>
      </w:pPr>
    </w:p>
    <w:p w14:paraId="2977E294" w14:textId="77777777" w:rsidR="00B23FA4" w:rsidRDefault="00B23FA4" w:rsidP="00443815">
      <w:pPr>
        <w:rPr>
          <w:rFonts w:ascii="Arial" w:eastAsia="Calibri" w:hAnsi="Arial" w:cs="Arial"/>
          <w:sz w:val="18"/>
          <w:szCs w:val="18"/>
        </w:rPr>
      </w:pPr>
    </w:p>
    <w:p w14:paraId="773C0009" w14:textId="77777777" w:rsidR="00B23FA4" w:rsidRDefault="00B23FA4" w:rsidP="00443815">
      <w:pPr>
        <w:rPr>
          <w:rFonts w:ascii="Arial" w:eastAsia="Calibri" w:hAnsi="Arial" w:cs="Arial"/>
          <w:sz w:val="18"/>
          <w:szCs w:val="18"/>
        </w:rPr>
      </w:pPr>
      <w:r>
        <w:rPr>
          <w:b/>
          <w:noProof/>
          <w:lang w:eastAsia="en-GB"/>
        </w:rPr>
        <w:lastRenderedPageBreak/>
        <w:drawing>
          <wp:anchor distT="0" distB="0" distL="114300" distR="114300" simplePos="0" relativeHeight="251668992" behindDoc="0" locked="0" layoutInCell="1" allowOverlap="1" wp14:anchorId="03971102" wp14:editId="55743F1C">
            <wp:simplePos x="0" y="0"/>
            <wp:positionH relativeFrom="column">
              <wp:posOffset>-567055</wp:posOffset>
            </wp:positionH>
            <wp:positionV relativeFrom="paragraph">
              <wp:posOffset>117475</wp:posOffset>
            </wp:positionV>
            <wp:extent cx="2363470" cy="167449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47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4097" w:tblpY="-63"/>
        <w:tblW w:w="72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2572"/>
        <w:gridCol w:w="4668"/>
      </w:tblGrid>
      <w:tr w:rsidR="00B23FA4" w14:paraId="55D56087" w14:textId="77777777" w:rsidTr="00B23FA4">
        <w:trPr>
          <w:trHeight w:val="420"/>
        </w:trPr>
        <w:tc>
          <w:tcPr>
            <w:tcW w:w="2572" w:type="dxa"/>
            <w:tcBorders>
              <w:bottom w:val="single" w:sz="8" w:space="0" w:color="FFFFFF"/>
              <w:right w:val="nil"/>
            </w:tcBorders>
            <w:shd w:val="clear" w:color="auto" w:fill="DCDDDE"/>
          </w:tcPr>
          <w:p w14:paraId="53DA42EB" w14:textId="77777777" w:rsidR="00B23FA4" w:rsidRPr="00395ACC" w:rsidRDefault="00B23FA4" w:rsidP="00B23FA4">
            <w:pPr>
              <w:pStyle w:val="TableParagraph"/>
              <w:ind w:left="103"/>
              <w:rPr>
                <w:rFonts w:ascii="Arial Bold" w:hAnsi="Arial Bold"/>
                <w:b/>
                <w:color w:val="231F20"/>
                <w:sz w:val="24"/>
              </w:rPr>
            </w:pPr>
            <w:r>
              <w:rPr>
                <w:rFonts w:ascii="Arial Bold" w:hAnsi="Arial Bold"/>
                <w:b/>
                <w:color w:val="231F20"/>
                <w:sz w:val="24"/>
              </w:rPr>
              <w:t>TITAN TYPE CANOPY</w:t>
            </w:r>
          </w:p>
        </w:tc>
        <w:tc>
          <w:tcPr>
            <w:tcW w:w="4668" w:type="dxa"/>
            <w:tcBorders>
              <w:left w:val="nil"/>
              <w:bottom w:val="single" w:sz="8" w:space="0" w:color="DCDDDE"/>
            </w:tcBorders>
          </w:tcPr>
          <w:p w14:paraId="77460FB4" w14:textId="77777777" w:rsidR="00B23FA4" w:rsidRPr="00395ACC" w:rsidRDefault="00B23FA4" w:rsidP="00B23FA4">
            <w:pPr>
              <w:pStyle w:val="TableParagraph"/>
              <w:rPr>
                <w:rFonts w:ascii="Arial" w:hAnsi="Arial"/>
                <w:b/>
                <w:color w:val="231F20"/>
                <w:sz w:val="24"/>
              </w:rPr>
            </w:pPr>
            <w:r w:rsidRPr="00395ACC">
              <w:rPr>
                <w:rFonts w:ascii="Arial" w:hAnsi="Arial"/>
                <w:b/>
                <w:color w:val="231F20"/>
                <w:sz w:val="24"/>
              </w:rPr>
              <w:t>DETAIL</w:t>
            </w:r>
          </w:p>
        </w:tc>
      </w:tr>
      <w:tr w:rsidR="00B23FA4" w14:paraId="0CBA0C9C" w14:textId="77777777" w:rsidTr="00B23FA4">
        <w:trPr>
          <w:trHeight w:val="463"/>
        </w:trPr>
        <w:tc>
          <w:tcPr>
            <w:tcW w:w="2572" w:type="dxa"/>
            <w:tcBorders>
              <w:bottom w:val="single" w:sz="8" w:space="0" w:color="FFFFFF"/>
              <w:right w:val="nil"/>
            </w:tcBorders>
            <w:shd w:val="clear" w:color="auto" w:fill="DCDDDE"/>
          </w:tcPr>
          <w:p w14:paraId="75E509DC"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External Dimensions</w:t>
            </w:r>
          </w:p>
        </w:tc>
        <w:tc>
          <w:tcPr>
            <w:tcW w:w="4668" w:type="dxa"/>
            <w:tcBorders>
              <w:left w:val="nil"/>
              <w:bottom w:val="single" w:sz="8" w:space="0" w:color="DCDDDE"/>
            </w:tcBorders>
          </w:tcPr>
          <w:p w14:paraId="6EB82F8F" w14:textId="77777777" w:rsidR="00B23FA4" w:rsidRDefault="00B23FA4" w:rsidP="00B23FA4">
            <w:pPr>
              <w:pStyle w:val="TableParagraph"/>
              <w:rPr>
                <w:rFonts w:ascii="Arial" w:hAnsi="Arial"/>
                <w:color w:val="231F20"/>
                <w:sz w:val="24"/>
              </w:rPr>
            </w:pPr>
            <w:r>
              <w:rPr>
                <w:rFonts w:ascii="Arial" w:hAnsi="Arial"/>
                <w:color w:val="231F20"/>
                <w:sz w:val="24"/>
              </w:rPr>
              <w:t xml:space="preserve">1000/1200/1500/1800/2100/2400mm (w) </w:t>
            </w:r>
          </w:p>
          <w:p w14:paraId="2B057DDB" w14:textId="77777777" w:rsidR="00B23FA4" w:rsidRPr="002D0BF6" w:rsidRDefault="00B23FA4" w:rsidP="00B23FA4">
            <w:pPr>
              <w:pStyle w:val="TableParagraph"/>
              <w:rPr>
                <w:rFonts w:ascii="Arial" w:hAnsi="Arial"/>
                <w:sz w:val="24"/>
              </w:rPr>
            </w:pPr>
            <w:r>
              <w:rPr>
                <w:rFonts w:ascii="Arial" w:hAnsi="Arial"/>
                <w:color w:val="231F20"/>
                <w:sz w:val="24"/>
              </w:rPr>
              <w:t>x 1200mm (d) x 750</w:t>
            </w:r>
            <w:r w:rsidRPr="002D0BF6">
              <w:rPr>
                <w:rFonts w:ascii="Arial" w:hAnsi="Arial"/>
                <w:color w:val="231F20"/>
                <w:sz w:val="24"/>
              </w:rPr>
              <w:t>mm (h)</w:t>
            </w:r>
          </w:p>
        </w:tc>
      </w:tr>
      <w:tr w:rsidR="00B23FA4" w14:paraId="36D0BC81" w14:textId="77777777" w:rsidTr="00B23FA4">
        <w:trPr>
          <w:trHeight w:val="420"/>
        </w:trPr>
        <w:tc>
          <w:tcPr>
            <w:tcW w:w="2572" w:type="dxa"/>
            <w:tcBorders>
              <w:top w:val="single" w:sz="8" w:space="0" w:color="FFFFFF"/>
              <w:bottom w:val="single" w:sz="8" w:space="0" w:color="FFFFFF"/>
              <w:right w:val="nil"/>
            </w:tcBorders>
            <w:shd w:val="clear" w:color="auto" w:fill="DCDDDE"/>
          </w:tcPr>
          <w:p w14:paraId="58826C2D" w14:textId="77777777" w:rsidR="00B23FA4" w:rsidRPr="002D0BF6" w:rsidRDefault="00B23FA4" w:rsidP="00B23FA4">
            <w:pPr>
              <w:pStyle w:val="TableParagraph"/>
              <w:ind w:left="103"/>
              <w:rPr>
                <w:rFonts w:ascii="Arial Bold" w:hAnsi="Arial Bold"/>
                <w:sz w:val="24"/>
              </w:rPr>
            </w:pPr>
            <w:r>
              <w:rPr>
                <w:rFonts w:ascii="Arial Bold" w:hAnsi="Arial Bold"/>
                <w:color w:val="231F20"/>
                <w:sz w:val="24"/>
              </w:rPr>
              <w:t>Removable drip tray</w:t>
            </w:r>
          </w:p>
        </w:tc>
        <w:tc>
          <w:tcPr>
            <w:tcW w:w="4668" w:type="dxa"/>
            <w:tcBorders>
              <w:top w:val="single" w:sz="8" w:space="0" w:color="DCDDDE"/>
              <w:left w:val="nil"/>
              <w:bottom w:val="single" w:sz="8" w:space="0" w:color="DCDDDE"/>
            </w:tcBorders>
          </w:tcPr>
          <w:p w14:paraId="1E7CDA55" w14:textId="77777777" w:rsidR="00B23FA4" w:rsidRPr="002D0BF6" w:rsidRDefault="00B23FA4" w:rsidP="00B23FA4">
            <w:pPr>
              <w:pStyle w:val="TableParagraph"/>
              <w:rPr>
                <w:rFonts w:ascii="Arial" w:hAnsi="Arial"/>
                <w:sz w:val="24"/>
              </w:rPr>
            </w:pPr>
            <w:r>
              <w:rPr>
                <w:rFonts w:ascii="Arial" w:hAnsi="Arial"/>
                <w:color w:val="231F20"/>
                <w:sz w:val="24"/>
              </w:rPr>
              <w:t>Yes</w:t>
            </w:r>
          </w:p>
        </w:tc>
      </w:tr>
      <w:tr w:rsidR="00B23FA4" w14:paraId="7B21D624" w14:textId="77777777" w:rsidTr="00B23FA4">
        <w:trPr>
          <w:trHeight w:val="420"/>
        </w:trPr>
        <w:tc>
          <w:tcPr>
            <w:tcW w:w="2572" w:type="dxa"/>
            <w:tcBorders>
              <w:top w:val="single" w:sz="8" w:space="0" w:color="FFFFFF"/>
              <w:bottom w:val="single" w:sz="8" w:space="0" w:color="FFFFFF"/>
              <w:right w:val="nil"/>
            </w:tcBorders>
            <w:shd w:val="clear" w:color="auto" w:fill="DCDDDE"/>
          </w:tcPr>
          <w:p w14:paraId="00DC819A" w14:textId="77777777" w:rsidR="00B23FA4" w:rsidRPr="002D0BF6" w:rsidRDefault="00B23FA4" w:rsidP="00B23FA4">
            <w:pPr>
              <w:pStyle w:val="TableParagraph"/>
              <w:ind w:left="103"/>
              <w:rPr>
                <w:rFonts w:ascii="Arial Bold" w:hAnsi="Arial Bold"/>
                <w:sz w:val="24"/>
              </w:rPr>
            </w:pPr>
            <w:r>
              <w:rPr>
                <w:rFonts w:ascii="Arial Bold" w:hAnsi="Arial Bold"/>
                <w:sz w:val="24"/>
              </w:rPr>
              <w:t>Fans packs available</w:t>
            </w:r>
          </w:p>
        </w:tc>
        <w:tc>
          <w:tcPr>
            <w:tcW w:w="4668" w:type="dxa"/>
            <w:tcBorders>
              <w:top w:val="single" w:sz="8" w:space="0" w:color="DCDDDE"/>
              <w:left w:val="nil"/>
              <w:bottom w:val="single" w:sz="8" w:space="0" w:color="DCDDDE"/>
            </w:tcBorders>
          </w:tcPr>
          <w:p w14:paraId="2664912B" w14:textId="77777777" w:rsidR="00B23FA4" w:rsidRPr="002D0BF6" w:rsidRDefault="00B23FA4" w:rsidP="00B23FA4">
            <w:pPr>
              <w:pStyle w:val="TableParagraph"/>
              <w:rPr>
                <w:rFonts w:ascii="Arial" w:hAnsi="Arial"/>
                <w:sz w:val="24"/>
              </w:rPr>
            </w:pPr>
            <w:r>
              <w:rPr>
                <w:rFonts w:ascii="Arial" w:hAnsi="Arial"/>
                <w:sz w:val="24"/>
              </w:rPr>
              <w:t>Internal or external</w:t>
            </w:r>
          </w:p>
        </w:tc>
      </w:tr>
      <w:tr w:rsidR="00B23FA4" w14:paraId="51E7B730" w14:textId="77777777" w:rsidTr="00B23FA4">
        <w:trPr>
          <w:trHeight w:val="420"/>
        </w:trPr>
        <w:tc>
          <w:tcPr>
            <w:tcW w:w="2572" w:type="dxa"/>
            <w:tcBorders>
              <w:top w:val="single" w:sz="8" w:space="0" w:color="FFFFFF"/>
              <w:bottom w:val="single" w:sz="8" w:space="0" w:color="FFFFFF"/>
              <w:right w:val="nil"/>
            </w:tcBorders>
            <w:shd w:val="clear" w:color="auto" w:fill="DCDDDE"/>
          </w:tcPr>
          <w:p w14:paraId="5C211F45" w14:textId="77777777" w:rsidR="00B23FA4" w:rsidRPr="002D0BF6" w:rsidRDefault="00B23FA4" w:rsidP="00B23FA4">
            <w:pPr>
              <w:pStyle w:val="TableParagraph"/>
              <w:ind w:left="103"/>
              <w:rPr>
                <w:rFonts w:ascii="Arial Bold" w:hAnsi="Arial Bold"/>
                <w:sz w:val="24"/>
              </w:rPr>
            </w:pPr>
            <w:r>
              <w:rPr>
                <w:rFonts w:ascii="Arial Bold" w:hAnsi="Arial Bold"/>
                <w:sz w:val="24"/>
              </w:rPr>
              <w:t>Filters</w:t>
            </w:r>
          </w:p>
        </w:tc>
        <w:tc>
          <w:tcPr>
            <w:tcW w:w="4668" w:type="dxa"/>
            <w:tcBorders>
              <w:top w:val="single" w:sz="8" w:space="0" w:color="DCDDDE"/>
              <w:left w:val="nil"/>
              <w:bottom w:val="single" w:sz="8" w:space="0" w:color="DCDDDE"/>
            </w:tcBorders>
          </w:tcPr>
          <w:p w14:paraId="7DB989C8" w14:textId="77777777" w:rsidR="00B23FA4" w:rsidRPr="00F5770C" w:rsidRDefault="00B23FA4" w:rsidP="00B23FA4">
            <w:pPr>
              <w:pStyle w:val="TableParagraph"/>
              <w:spacing w:before="121"/>
              <w:rPr>
                <w:rFonts w:ascii="Arial" w:hAnsi="Arial"/>
                <w:sz w:val="24"/>
                <w:szCs w:val="24"/>
              </w:rPr>
            </w:pPr>
            <w:r>
              <w:rPr>
                <w:rFonts w:ascii="Arial" w:hAnsi="Arial"/>
                <w:sz w:val="24"/>
                <w:szCs w:val="24"/>
              </w:rPr>
              <w:t xml:space="preserve">All units provided with baffle </w:t>
            </w:r>
            <w:r w:rsidRPr="00F5770C">
              <w:rPr>
                <w:rFonts w:ascii="Arial" w:hAnsi="Arial"/>
                <w:sz w:val="24"/>
                <w:szCs w:val="24"/>
              </w:rPr>
              <w:t>filters</w:t>
            </w:r>
          </w:p>
        </w:tc>
      </w:tr>
      <w:tr w:rsidR="00B23FA4" w14:paraId="7F60C2A1" w14:textId="77777777" w:rsidTr="00B23FA4">
        <w:trPr>
          <w:trHeight w:val="420"/>
        </w:trPr>
        <w:tc>
          <w:tcPr>
            <w:tcW w:w="2572" w:type="dxa"/>
            <w:tcBorders>
              <w:top w:val="single" w:sz="8" w:space="0" w:color="FFFFFF"/>
              <w:bottom w:val="single" w:sz="8" w:space="0" w:color="FFFFFF"/>
              <w:right w:val="nil"/>
            </w:tcBorders>
            <w:shd w:val="clear" w:color="auto" w:fill="DCDDDE"/>
          </w:tcPr>
          <w:p w14:paraId="416B9E41"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Construction</w:t>
            </w:r>
          </w:p>
        </w:tc>
        <w:tc>
          <w:tcPr>
            <w:tcW w:w="4668" w:type="dxa"/>
            <w:tcBorders>
              <w:top w:val="single" w:sz="8" w:space="0" w:color="DCDDDE"/>
              <w:left w:val="nil"/>
              <w:bottom w:val="single" w:sz="8" w:space="0" w:color="DCDDDE"/>
            </w:tcBorders>
          </w:tcPr>
          <w:p w14:paraId="58A2FA14" w14:textId="77777777" w:rsidR="00B23FA4" w:rsidRPr="002D0BF6" w:rsidRDefault="00B23FA4" w:rsidP="0084320F">
            <w:pPr>
              <w:pStyle w:val="TableParagraph"/>
              <w:rPr>
                <w:rFonts w:ascii="Arial" w:hAnsi="Arial"/>
                <w:sz w:val="24"/>
              </w:rPr>
            </w:pPr>
            <w:r w:rsidRPr="002D0BF6">
              <w:rPr>
                <w:rFonts w:ascii="Arial" w:hAnsi="Arial"/>
                <w:color w:val="231F20"/>
                <w:sz w:val="24"/>
              </w:rPr>
              <w:t xml:space="preserve">Stainless steel </w:t>
            </w:r>
          </w:p>
        </w:tc>
      </w:tr>
    </w:tbl>
    <w:p w14:paraId="3E1793DF" w14:textId="77777777" w:rsidR="00B23FA4" w:rsidRDefault="00B23FA4" w:rsidP="00443815">
      <w:pPr>
        <w:rPr>
          <w:rFonts w:ascii="Arial" w:eastAsia="Calibri" w:hAnsi="Arial" w:cs="Arial"/>
          <w:sz w:val="18"/>
          <w:szCs w:val="18"/>
        </w:rPr>
      </w:pPr>
    </w:p>
    <w:p w14:paraId="2990B5BE" w14:textId="77777777" w:rsidR="00B23FA4" w:rsidRDefault="00B23FA4" w:rsidP="00443815">
      <w:pPr>
        <w:rPr>
          <w:rFonts w:ascii="Arial" w:eastAsia="Calibri" w:hAnsi="Arial" w:cs="Arial"/>
          <w:sz w:val="18"/>
          <w:szCs w:val="18"/>
        </w:rPr>
      </w:pPr>
    </w:p>
    <w:p w14:paraId="2F990ACC" w14:textId="77777777" w:rsidR="00B23FA4" w:rsidRDefault="00B23FA4" w:rsidP="00443815">
      <w:pPr>
        <w:rPr>
          <w:rFonts w:ascii="Arial" w:eastAsia="Calibri" w:hAnsi="Arial" w:cs="Arial"/>
          <w:sz w:val="18"/>
          <w:szCs w:val="18"/>
        </w:rPr>
      </w:pPr>
    </w:p>
    <w:p w14:paraId="1D40069C" w14:textId="77777777" w:rsidR="00B23FA4" w:rsidRDefault="00B23FA4" w:rsidP="00443815">
      <w:pPr>
        <w:rPr>
          <w:rFonts w:ascii="Arial" w:eastAsia="Calibri" w:hAnsi="Arial" w:cs="Arial"/>
          <w:sz w:val="18"/>
          <w:szCs w:val="18"/>
        </w:rPr>
      </w:pPr>
    </w:p>
    <w:p w14:paraId="3C4A41A0" w14:textId="77777777" w:rsidR="00B23FA4" w:rsidRDefault="00B23FA4" w:rsidP="00443815">
      <w:pPr>
        <w:rPr>
          <w:rFonts w:ascii="Arial" w:eastAsia="Calibri" w:hAnsi="Arial" w:cs="Arial"/>
          <w:sz w:val="18"/>
          <w:szCs w:val="18"/>
        </w:rPr>
      </w:pPr>
    </w:p>
    <w:p w14:paraId="07C45E63" w14:textId="77777777" w:rsidR="00B23FA4" w:rsidRDefault="00B23FA4" w:rsidP="00443815">
      <w:pPr>
        <w:rPr>
          <w:rFonts w:ascii="Arial" w:eastAsia="Calibri" w:hAnsi="Arial" w:cs="Arial"/>
          <w:sz w:val="18"/>
          <w:szCs w:val="18"/>
        </w:rPr>
      </w:pPr>
    </w:p>
    <w:p w14:paraId="1365A57A" w14:textId="77777777" w:rsidR="00B23FA4" w:rsidRDefault="00B23FA4" w:rsidP="00443815">
      <w:pPr>
        <w:rPr>
          <w:rFonts w:ascii="Arial" w:eastAsia="Calibri" w:hAnsi="Arial" w:cs="Arial"/>
          <w:sz w:val="18"/>
          <w:szCs w:val="18"/>
        </w:rPr>
      </w:pPr>
    </w:p>
    <w:p w14:paraId="3D8A04EC" w14:textId="77777777" w:rsidR="00B23FA4" w:rsidRDefault="00B23FA4" w:rsidP="00443815">
      <w:pPr>
        <w:rPr>
          <w:rFonts w:ascii="Arial" w:eastAsia="Calibri" w:hAnsi="Arial" w:cs="Arial"/>
          <w:sz w:val="18"/>
          <w:szCs w:val="18"/>
        </w:rPr>
      </w:pPr>
    </w:p>
    <w:p w14:paraId="72EBB623" w14:textId="77777777" w:rsidR="00B23FA4" w:rsidRDefault="00B23FA4" w:rsidP="00443815">
      <w:pPr>
        <w:rPr>
          <w:rFonts w:ascii="Arial" w:eastAsia="Calibri" w:hAnsi="Arial" w:cs="Arial"/>
          <w:sz w:val="18"/>
          <w:szCs w:val="18"/>
        </w:rPr>
      </w:pPr>
    </w:p>
    <w:p w14:paraId="57B745D7" w14:textId="77777777" w:rsidR="00B23FA4" w:rsidRDefault="00B23FA4" w:rsidP="00443815">
      <w:pPr>
        <w:rPr>
          <w:rFonts w:ascii="Arial" w:eastAsia="Calibri" w:hAnsi="Arial" w:cs="Arial"/>
          <w:sz w:val="18"/>
          <w:szCs w:val="18"/>
        </w:rPr>
      </w:pPr>
    </w:p>
    <w:p w14:paraId="2CFF1CF4" w14:textId="77777777" w:rsidR="00B23FA4" w:rsidRDefault="00B23FA4" w:rsidP="00443815">
      <w:pPr>
        <w:rPr>
          <w:rFonts w:ascii="Arial" w:eastAsia="Calibri" w:hAnsi="Arial" w:cs="Arial"/>
          <w:sz w:val="18"/>
          <w:szCs w:val="18"/>
        </w:rPr>
      </w:pPr>
    </w:p>
    <w:p w14:paraId="520679EE" w14:textId="77777777" w:rsidR="00B23FA4" w:rsidRDefault="00B23FA4" w:rsidP="00443815">
      <w:pPr>
        <w:rPr>
          <w:rFonts w:ascii="Arial" w:eastAsia="Calibri" w:hAnsi="Arial" w:cs="Arial"/>
          <w:sz w:val="18"/>
          <w:szCs w:val="18"/>
        </w:rPr>
      </w:pPr>
    </w:p>
    <w:p w14:paraId="5D808FA1" w14:textId="77777777" w:rsidR="00B23FA4" w:rsidRDefault="00B23FA4" w:rsidP="00443815">
      <w:pPr>
        <w:rPr>
          <w:rFonts w:ascii="Arial" w:eastAsia="Calibri" w:hAnsi="Arial" w:cs="Arial"/>
          <w:sz w:val="18"/>
          <w:szCs w:val="18"/>
        </w:rPr>
      </w:pPr>
    </w:p>
    <w:p w14:paraId="2812EA1B" w14:textId="77777777" w:rsidR="00B23FA4" w:rsidRDefault="00B23FA4" w:rsidP="00443815">
      <w:pPr>
        <w:rPr>
          <w:rFonts w:ascii="Arial" w:eastAsia="Calibri" w:hAnsi="Arial" w:cs="Arial"/>
          <w:sz w:val="18"/>
          <w:szCs w:val="18"/>
        </w:rPr>
      </w:pPr>
    </w:p>
    <w:p w14:paraId="78ABE6BF" w14:textId="77777777" w:rsidR="00B23FA4" w:rsidRDefault="00B23FA4" w:rsidP="00443815">
      <w:pPr>
        <w:rPr>
          <w:rFonts w:ascii="Arial" w:eastAsia="Calibri" w:hAnsi="Arial" w:cs="Arial"/>
          <w:sz w:val="18"/>
          <w:szCs w:val="18"/>
        </w:rPr>
      </w:pPr>
    </w:p>
    <w:p w14:paraId="75C01E87" w14:textId="77777777" w:rsidR="00B23FA4" w:rsidRDefault="00B23FA4" w:rsidP="00443815">
      <w:pPr>
        <w:rPr>
          <w:rFonts w:ascii="Arial" w:eastAsia="Calibri" w:hAnsi="Arial" w:cs="Arial"/>
          <w:sz w:val="18"/>
          <w:szCs w:val="18"/>
        </w:rPr>
      </w:pPr>
    </w:p>
    <w:p w14:paraId="666005AB" w14:textId="77777777" w:rsidR="00B23FA4" w:rsidRDefault="00B23FA4" w:rsidP="00443815">
      <w:pPr>
        <w:rPr>
          <w:rFonts w:ascii="Arial" w:eastAsia="Calibri" w:hAnsi="Arial" w:cs="Arial"/>
          <w:sz w:val="18"/>
          <w:szCs w:val="18"/>
        </w:rPr>
      </w:pPr>
    </w:p>
    <w:p w14:paraId="0CC66F3B" w14:textId="77777777" w:rsidR="00B23FA4" w:rsidRDefault="00B23FA4" w:rsidP="00443815">
      <w:pPr>
        <w:rPr>
          <w:rFonts w:ascii="Arial" w:eastAsia="Calibri" w:hAnsi="Arial" w:cs="Arial"/>
          <w:sz w:val="18"/>
          <w:szCs w:val="18"/>
        </w:rPr>
      </w:pPr>
    </w:p>
    <w:tbl>
      <w:tblPr>
        <w:tblpPr w:leftFromText="180" w:rightFromText="180" w:vertAnchor="text" w:horzAnchor="page" w:tblpX="4097" w:tblpY="-68"/>
        <w:tblW w:w="7240" w:type="dxa"/>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2572"/>
        <w:gridCol w:w="4668"/>
      </w:tblGrid>
      <w:tr w:rsidR="00B23FA4" w14:paraId="0DA6848C" w14:textId="77777777" w:rsidTr="00B23FA4">
        <w:trPr>
          <w:trHeight w:val="420"/>
        </w:trPr>
        <w:tc>
          <w:tcPr>
            <w:tcW w:w="2572" w:type="dxa"/>
            <w:tcBorders>
              <w:bottom w:val="single" w:sz="8" w:space="0" w:color="FFFFFF"/>
              <w:right w:val="nil"/>
            </w:tcBorders>
            <w:shd w:val="clear" w:color="auto" w:fill="DCDDDE"/>
          </w:tcPr>
          <w:p w14:paraId="33A5D272" w14:textId="77777777" w:rsidR="00B23FA4" w:rsidRPr="00395ACC" w:rsidRDefault="00B23FA4" w:rsidP="00B23FA4">
            <w:pPr>
              <w:pStyle w:val="TableParagraph"/>
              <w:ind w:left="103"/>
              <w:rPr>
                <w:rFonts w:ascii="Arial Bold" w:hAnsi="Arial Bold"/>
                <w:b/>
                <w:color w:val="231F20"/>
                <w:sz w:val="24"/>
              </w:rPr>
            </w:pPr>
            <w:r>
              <w:rPr>
                <w:rFonts w:ascii="Arial Bold" w:hAnsi="Arial Bold"/>
                <w:b/>
                <w:color w:val="231F20"/>
                <w:sz w:val="24"/>
              </w:rPr>
              <w:t>CONDENSATE CANOPY</w:t>
            </w:r>
          </w:p>
        </w:tc>
        <w:tc>
          <w:tcPr>
            <w:tcW w:w="4668" w:type="dxa"/>
            <w:tcBorders>
              <w:left w:val="nil"/>
              <w:bottom w:val="single" w:sz="8" w:space="0" w:color="DCDDDE"/>
            </w:tcBorders>
          </w:tcPr>
          <w:p w14:paraId="7B87391A" w14:textId="77777777" w:rsidR="00B23FA4" w:rsidRPr="00395ACC" w:rsidRDefault="00B23FA4" w:rsidP="00B23FA4">
            <w:pPr>
              <w:pStyle w:val="TableParagraph"/>
              <w:rPr>
                <w:rFonts w:ascii="Arial" w:hAnsi="Arial"/>
                <w:b/>
                <w:color w:val="231F20"/>
                <w:sz w:val="24"/>
              </w:rPr>
            </w:pPr>
            <w:r w:rsidRPr="00395ACC">
              <w:rPr>
                <w:rFonts w:ascii="Arial" w:hAnsi="Arial"/>
                <w:b/>
                <w:color w:val="231F20"/>
                <w:sz w:val="24"/>
              </w:rPr>
              <w:t>DETAIL</w:t>
            </w:r>
          </w:p>
        </w:tc>
      </w:tr>
      <w:tr w:rsidR="00B23FA4" w14:paraId="61F92C5E" w14:textId="77777777" w:rsidTr="00B23FA4">
        <w:trPr>
          <w:trHeight w:val="463"/>
        </w:trPr>
        <w:tc>
          <w:tcPr>
            <w:tcW w:w="2572" w:type="dxa"/>
            <w:tcBorders>
              <w:bottom w:val="single" w:sz="8" w:space="0" w:color="FFFFFF"/>
              <w:right w:val="nil"/>
            </w:tcBorders>
            <w:shd w:val="clear" w:color="auto" w:fill="DCDDDE"/>
          </w:tcPr>
          <w:p w14:paraId="4837AA21"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External Dimensions</w:t>
            </w:r>
          </w:p>
        </w:tc>
        <w:tc>
          <w:tcPr>
            <w:tcW w:w="4668" w:type="dxa"/>
            <w:tcBorders>
              <w:left w:val="nil"/>
              <w:bottom w:val="single" w:sz="8" w:space="0" w:color="DCDDDE"/>
            </w:tcBorders>
          </w:tcPr>
          <w:p w14:paraId="1A868177" w14:textId="77777777" w:rsidR="00B23FA4" w:rsidRDefault="00B23FA4" w:rsidP="00B23FA4">
            <w:pPr>
              <w:pStyle w:val="TableParagraph"/>
              <w:rPr>
                <w:rFonts w:ascii="Arial" w:hAnsi="Arial"/>
                <w:color w:val="231F20"/>
                <w:sz w:val="24"/>
              </w:rPr>
            </w:pPr>
            <w:r>
              <w:rPr>
                <w:rFonts w:ascii="Arial" w:hAnsi="Arial"/>
                <w:color w:val="231F20"/>
                <w:sz w:val="24"/>
              </w:rPr>
              <w:t xml:space="preserve">1000/1200/1700/2100mm (w) </w:t>
            </w:r>
          </w:p>
          <w:p w14:paraId="35218507" w14:textId="77777777" w:rsidR="00B23FA4" w:rsidRPr="002D0BF6" w:rsidRDefault="00B23FA4" w:rsidP="00B23FA4">
            <w:pPr>
              <w:pStyle w:val="TableParagraph"/>
              <w:rPr>
                <w:rFonts w:ascii="Arial" w:hAnsi="Arial"/>
                <w:sz w:val="24"/>
              </w:rPr>
            </w:pPr>
            <w:r>
              <w:rPr>
                <w:rFonts w:ascii="Arial" w:hAnsi="Arial"/>
                <w:color w:val="231F20"/>
                <w:sz w:val="24"/>
              </w:rPr>
              <w:t>x 1100mm (d) x 500</w:t>
            </w:r>
            <w:r w:rsidRPr="002D0BF6">
              <w:rPr>
                <w:rFonts w:ascii="Arial" w:hAnsi="Arial"/>
                <w:color w:val="231F20"/>
                <w:sz w:val="24"/>
              </w:rPr>
              <w:t>mm (h)</w:t>
            </w:r>
          </w:p>
        </w:tc>
      </w:tr>
      <w:tr w:rsidR="00B23FA4" w14:paraId="4C43D2B5" w14:textId="77777777" w:rsidTr="00B23FA4">
        <w:trPr>
          <w:trHeight w:val="420"/>
        </w:trPr>
        <w:tc>
          <w:tcPr>
            <w:tcW w:w="2572" w:type="dxa"/>
            <w:tcBorders>
              <w:top w:val="single" w:sz="8" w:space="0" w:color="FFFFFF"/>
              <w:bottom w:val="single" w:sz="8" w:space="0" w:color="FFFFFF"/>
              <w:right w:val="nil"/>
            </w:tcBorders>
            <w:shd w:val="clear" w:color="auto" w:fill="DCDDDE"/>
          </w:tcPr>
          <w:p w14:paraId="2F27EF49" w14:textId="77777777" w:rsidR="00B23FA4" w:rsidRPr="002D0BF6" w:rsidRDefault="00B23FA4" w:rsidP="00B23FA4">
            <w:pPr>
              <w:pStyle w:val="TableParagraph"/>
              <w:ind w:left="103"/>
              <w:rPr>
                <w:rFonts w:ascii="Arial Bold" w:hAnsi="Arial Bold"/>
                <w:sz w:val="24"/>
              </w:rPr>
            </w:pPr>
            <w:r>
              <w:rPr>
                <w:rFonts w:ascii="Arial Bold" w:hAnsi="Arial Bold"/>
                <w:color w:val="231F20"/>
                <w:sz w:val="24"/>
              </w:rPr>
              <w:t>Integral drip tray</w:t>
            </w:r>
          </w:p>
        </w:tc>
        <w:tc>
          <w:tcPr>
            <w:tcW w:w="4668" w:type="dxa"/>
            <w:tcBorders>
              <w:top w:val="single" w:sz="8" w:space="0" w:color="DCDDDE"/>
              <w:left w:val="nil"/>
              <w:bottom w:val="single" w:sz="8" w:space="0" w:color="DCDDDE"/>
            </w:tcBorders>
          </w:tcPr>
          <w:p w14:paraId="2A1394E5" w14:textId="77777777" w:rsidR="00B23FA4" w:rsidRPr="002D0BF6" w:rsidRDefault="00B23FA4" w:rsidP="00B23FA4">
            <w:pPr>
              <w:pStyle w:val="TableParagraph"/>
              <w:rPr>
                <w:rFonts w:ascii="Arial" w:hAnsi="Arial"/>
                <w:sz w:val="24"/>
              </w:rPr>
            </w:pPr>
            <w:r>
              <w:rPr>
                <w:rFonts w:ascii="Arial" w:hAnsi="Arial"/>
                <w:color w:val="231F20"/>
                <w:sz w:val="24"/>
              </w:rPr>
              <w:t>With drain tap</w:t>
            </w:r>
          </w:p>
        </w:tc>
      </w:tr>
      <w:tr w:rsidR="00B23FA4" w14:paraId="6B28BA1C" w14:textId="77777777" w:rsidTr="00B23FA4">
        <w:trPr>
          <w:trHeight w:val="420"/>
        </w:trPr>
        <w:tc>
          <w:tcPr>
            <w:tcW w:w="2572" w:type="dxa"/>
            <w:tcBorders>
              <w:top w:val="single" w:sz="8" w:space="0" w:color="FFFFFF"/>
              <w:bottom w:val="single" w:sz="8" w:space="0" w:color="FFFFFF"/>
              <w:right w:val="nil"/>
            </w:tcBorders>
            <w:shd w:val="clear" w:color="auto" w:fill="DCDDDE"/>
          </w:tcPr>
          <w:p w14:paraId="60F74876" w14:textId="77777777" w:rsidR="00B23FA4" w:rsidRPr="002D0BF6" w:rsidRDefault="00B23FA4" w:rsidP="00B23FA4">
            <w:pPr>
              <w:pStyle w:val="TableParagraph"/>
              <w:ind w:left="103"/>
              <w:rPr>
                <w:rFonts w:ascii="Arial Bold" w:hAnsi="Arial Bold"/>
                <w:sz w:val="24"/>
              </w:rPr>
            </w:pPr>
            <w:r>
              <w:rPr>
                <w:rFonts w:ascii="Arial Bold" w:hAnsi="Arial Bold"/>
                <w:sz w:val="24"/>
              </w:rPr>
              <w:t>Fans packs available</w:t>
            </w:r>
          </w:p>
        </w:tc>
        <w:tc>
          <w:tcPr>
            <w:tcW w:w="4668" w:type="dxa"/>
            <w:tcBorders>
              <w:top w:val="single" w:sz="8" w:space="0" w:color="DCDDDE"/>
              <w:left w:val="nil"/>
              <w:bottom w:val="single" w:sz="8" w:space="0" w:color="DCDDDE"/>
            </w:tcBorders>
          </w:tcPr>
          <w:p w14:paraId="09A3C77D" w14:textId="77777777" w:rsidR="00B23FA4" w:rsidRPr="002D0BF6" w:rsidRDefault="00B23FA4" w:rsidP="00B23FA4">
            <w:pPr>
              <w:pStyle w:val="TableParagraph"/>
              <w:rPr>
                <w:rFonts w:ascii="Arial" w:hAnsi="Arial"/>
                <w:sz w:val="24"/>
              </w:rPr>
            </w:pPr>
            <w:r>
              <w:rPr>
                <w:rFonts w:ascii="Arial" w:hAnsi="Arial"/>
                <w:sz w:val="24"/>
              </w:rPr>
              <w:t>No fan included</w:t>
            </w:r>
          </w:p>
        </w:tc>
      </w:tr>
      <w:tr w:rsidR="00B23FA4" w14:paraId="23330584" w14:textId="77777777" w:rsidTr="00B23FA4">
        <w:trPr>
          <w:trHeight w:val="420"/>
        </w:trPr>
        <w:tc>
          <w:tcPr>
            <w:tcW w:w="2572" w:type="dxa"/>
            <w:tcBorders>
              <w:top w:val="single" w:sz="8" w:space="0" w:color="FFFFFF"/>
              <w:bottom w:val="single" w:sz="8" w:space="0" w:color="FFFFFF"/>
              <w:right w:val="nil"/>
            </w:tcBorders>
            <w:shd w:val="clear" w:color="auto" w:fill="DCDDDE"/>
          </w:tcPr>
          <w:p w14:paraId="1478AAC0" w14:textId="77777777" w:rsidR="00B23FA4" w:rsidRPr="002D0BF6" w:rsidRDefault="00B23FA4" w:rsidP="00B23FA4">
            <w:pPr>
              <w:pStyle w:val="TableParagraph"/>
              <w:ind w:left="103"/>
              <w:rPr>
                <w:rFonts w:ascii="Arial Bold" w:hAnsi="Arial Bold"/>
                <w:sz w:val="24"/>
              </w:rPr>
            </w:pPr>
          </w:p>
        </w:tc>
        <w:tc>
          <w:tcPr>
            <w:tcW w:w="4668" w:type="dxa"/>
            <w:tcBorders>
              <w:top w:val="single" w:sz="8" w:space="0" w:color="DCDDDE"/>
              <w:left w:val="nil"/>
              <w:bottom w:val="single" w:sz="8" w:space="0" w:color="DCDDDE"/>
            </w:tcBorders>
          </w:tcPr>
          <w:p w14:paraId="743B54D9" w14:textId="77777777" w:rsidR="00B23FA4" w:rsidRPr="00F5770C" w:rsidRDefault="00B23FA4" w:rsidP="00B23FA4">
            <w:pPr>
              <w:pStyle w:val="TableParagraph"/>
              <w:spacing w:before="121"/>
              <w:rPr>
                <w:rFonts w:ascii="Arial" w:hAnsi="Arial"/>
                <w:sz w:val="24"/>
                <w:szCs w:val="24"/>
              </w:rPr>
            </w:pPr>
            <w:r>
              <w:rPr>
                <w:rFonts w:ascii="Arial" w:hAnsi="Arial"/>
                <w:sz w:val="24"/>
                <w:szCs w:val="24"/>
              </w:rPr>
              <w:t>All units provided with condensate plates</w:t>
            </w:r>
          </w:p>
        </w:tc>
      </w:tr>
      <w:tr w:rsidR="00B23FA4" w14:paraId="28A3B766" w14:textId="77777777" w:rsidTr="00B23FA4">
        <w:trPr>
          <w:trHeight w:val="420"/>
        </w:trPr>
        <w:tc>
          <w:tcPr>
            <w:tcW w:w="2572" w:type="dxa"/>
            <w:tcBorders>
              <w:top w:val="single" w:sz="8" w:space="0" w:color="FFFFFF"/>
              <w:bottom w:val="single" w:sz="8" w:space="0" w:color="FFFFFF"/>
              <w:right w:val="nil"/>
            </w:tcBorders>
            <w:shd w:val="clear" w:color="auto" w:fill="DCDDDE"/>
          </w:tcPr>
          <w:p w14:paraId="77675604" w14:textId="77777777" w:rsidR="00B23FA4" w:rsidRPr="002D0BF6" w:rsidRDefault="00B23FA4" w:rsidP="00B23FA4">
            <w:pPr>
              <w:pStyle w:val="TableParagraph"/>
              <w:ind w:left="103"/>
              <w:rPr>
                <w:rFonts w:ascii="Arial Bold" w:hAnsi="Arial Bold"/>
                <w:sz w:val="24"/>
              </w:rPr>
            </w:pPr>
            <w:r w:rsidRPr="002D0BF6">
              <w:rPr>
                <w:rFonts w:ascii="Arial Bold" w:hAnsi="Arial Bold"/>
                <w:color w:val="231F20"/>
                <w:sz w:val="24"/>
              </w:rPr>
              <w:t>Construction</w:t>
            </w:r>
          </w:p>
        </w:tc>
        <w:tc>
          <w:tcPr>
            <w:tcW w:w="4668" w:type="dxa"/>
            <w:tcBorders>
              <w:top w:val="single" w:sz="8" w:space="0" w:color="DCDDDE"/>
              <w:left w:val="nil"/>
              <w:bottom w:val="single" w:sz="8" w:space="0" w:color="DCDDDE"/>
            </w:tcBorders>
          </w:tcPr>
          <w:p w14:paraId="525BD914" w14:textId="77777777" w:rsidR="00B23FA4" w:rsidRPr="002D0BF6" w:rsidRDefault="00B23FA4" w:rsidP="0084320F">
            <w:pPr>
              <w:pStyle w:val="TableParagraph"/>
              <w:rPr>
                <w:rFonts w:ascii="Arial" w:hAnsi="Arial"/>
                <w:sz w:val="24"/>
              </w:rPr>
            </w:pPr>
            <w:r w:rsidRPr="002D0BF6">
              <w:rPr>
                <w:rFonts w:ascii="Arial" w:hAnsi="Arial"/>
                <w:color w:val="231F20"/>
                <w:sz w:val="24"/>
              </w:rPr>
              <w:t xml:space="preserve">Stainless steel </w:t>
            </w:r>
          </w:p>
        </w:tc>
      </w:tr>
    </w:tbl>
    <w:p w14:paraId="2BBF8372" w14:textId="77777777" w:rsidR="00C9621A" w:rsidRDefault="00C9621A" w:rsidP="00443815">
      <w:pPr>
        <w:rPr>
          <w:noProof/>
          <w:sz w:val="32"/>
          <w:szCs w:val="32"/>
          <w:lang w:eastAsia="en-GB"/>
        </w:rPr>
      </w:pPr>
      <w:r>
        <w:rPr>
          <w:noProof/>
          <w:sz w:val="32"/>
          <w:szCs w:val="32"/>
          <w:lang w:eastAsia="en-GB"/>
        </w:rPr>
        <w:drawing>
          <wp:anchor distT="0" distB="0" distL="114300" distR="114300" simplePos="0" relativeHeight="251670016" behindDoc="0" locked="0" layoutInCell="1" allowOverlap="1" wp14:anchorId="67A5F6A7" wp14:editId="64F44A92">
            <wp:simplePos x="0" y="0"/>
            <wp:positionH relativeFrom="column">
              <wp:posOffset>-233045</wp:posOffset>
            </wp:positionH>
            <wp:positionV relativeFrom="paragraph">
              <wp:posOffset>8890</wp:posOffset>
            </wp:positionV>
            <wp:extent cx="2038350" cy="15144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27983" w14:textId="77777777" w:rsidR="00C9621A" w:rsidRDefault="00C9621A" w:rsidP="00443815">
      <w:pPr>
        <w:rPr>
          <w:noProof/>
          <w:sz w:val="32"/>
          <w:szCs w:val="32"/>
          <w:lang w:eastAsia="en-GB"/>
        </w:rPr>
      </w:pPr>
    </w:p>
    <w:p w14:paraId="5E9C9345" w14:textId="77777777" w:rsidR="00C9621A" w:rsidRDefault="00C9621A" w:rsidP="00443815">
      <w:pPr>
        <w:rPr>
          <w:noProof/>
          <w:sz w:val="32"/>
          <w:szCs w:val="32"/>
          <w:lang w:eastAsia="en-GB"/>
        </w:rPr>
      </w:pPr>
    </w:p>
    <w:p w14:paraId="37CAA17F" w14:textId="77777777" w:rsidR="00C9621A" w:rsidRDefault="00C9621A" w:rsidP="00443815">
      <w:pPr>
        <w:rPr>
          <w:noProof/>
          <w:sz w:val="32"/>
          <w:szCs w:val="32"/>
          <w:lang w:eastAsia="en-GB"/>
        </w:rPr>
      </w:pPr>
    </w:p>
    <w:p w14:paraId="73A26066" w14:textId="77777777" w:rsidR="00C9621A" w:rsidRDefault="00C9621A" w:rsidP="00443815">
      <w:pPr>
        <w:rPr>
          <w:noProof/>
          <w:sz w:val="32"/>
          <w:szCs w:val="32"/>
          <w:lang w:eastAsia="en-GB"/>
        </w:rPr>
      </w:pPr>
    </w:p>
    <w:p w14:paraId="37590C09" w14:textId="77777777" w:rsidR="00C9621A" w:rsidRDefault="00C9621A" w:rsidP="00443815">
      <w:pPr>
        <w:rPr>
          <w:noProof/>
          <w:sz w:val="32"/>
          <w:szCs w:val="32"/>
          <w:lang w:eastAsia="en-GB"/>
        </w:rPr>
      </w:pPr>
    </w:p>
    <w:p w14:paraId="6E2F8D28" w14:textId="77777777" w:rsidR="00C9621A" w:rsidRDefault="00C9621A" w:rsidP="00443815">
      <w:pPr>
        <w:rPr>
          <w:noProof/>
          <w:sz w:val="32"/>
          <w:szCs w:val="32"/>
          <w:lang w:eastAsia="en-GB"/>
        </w:rPr>
      </w:pPr>
    </w:p>
    <w:p w14:paraId="31473A35" w14:textId="77777777" w:rsidR="00C9621A" w:rsidRDefault="00C9621A" w:rsidP="00443815">
      <w:pPr>
        <w:rPr>
          <w:noProof/>
          <w:sz w:val="32"/>
          <w:szCs w:val="32"/>
          <w:lang w:eastAsia="en-GB"/>
        </w:rPr>
      </w:pPr>
    </w:p>
    <w:p w14:paraId="1490D4B4" w14:textId="77777777" w:rsidR="00C9621A" w:rsidRDefault="00C9621A" w:rsidP="00443815">
      <w:pPr>
        <w:rPr>
          <w:noProof/>
          <w:sz w:val="32"/>
          <w:szCs w:val="32"/>
          <w:lang w:eastAsia="en-GB"/>
        </w:rPr>
      </w:pPr>
    </w:p>
    <w:p w14:paraId="133CC1E1" w14:textId="77777777" w:rsidR="00C9621A" w:rsidRDefault="00C9621A" w:rsidP="00443815">
      <w:pPr>
        <w:rPr>
          <w:noProof/>
          <w:sz w:val="32"/>
          <w:szCs w:val="32"/>
          <w:lang w:eastAsia="en-GB"/>
        </w:rPr>
      </w:pPr>
    </w:p>
    <w:p w14:paraId="1CE688F7" w14:textId="77777777" w:rsidR="00C9621A" w:rsidRDefault="00C9621A" w:rsidP="00443815">
      <w:pPr>
        <w:rPr>
          <w:noProof/>
          <w:sz w:val="32"/>
          <w:szCs w:val="32"/>
          <w:lang w:eastAsia="en-GB"/>
        </w:rPr>
      </w:pPr>
    </w:p>
    <w:p w14:paraId="5321365C" w14:textId="77777777" w:rsidR="00C9621A" w:rsidRDefault="00C9621A" w:rsidP="00443815">
      <w:pPr>
        <w:rPr>
          <w:noProof/>
          <w:sz w:val="32"/>
          <w:szCs w:val="32"/>
          <w:lang w:eastAsia="en-GB"/>
        </w:rPr>
      </w:pPr>
    </w:p>
    <w:p w14:paraId="3C2F3DF7" w14:textId="77777777" w:rsidR="00C9621A" w:rsidRDefault="00C9621A" w:rsidP="00443815">
      <w:pPr>
        <w:rPr>
          <w:noProof/>
          <w:sz w:val="32"/>
          <w:szCs w:val="32"/>
          <w:lang w:eastAsia="en-GB"/>
        </w:rPr>
      </w:pPr>
    </w:p>
    <w:p w14:paraId="7B68FEB3" w14:textId="77777777" w:rsidR="00B23FA4" w:rsidRDefault="00B23FA4" w:rsidP="00443815">
      <w:pPr>
        <w:rPr>
          <w:rFonts w:ascii="Arial" w:eastAsia="Calibri" w:hAnsi="Arial" w:cs="Arial"/>
          <w:sz w:val="18"/>
          <w:szCs w:val="18"/>
        </w:rPr>
      </w:pPr>
    </w:p>
    <w:p w14:paraId="06000E4B" w14:textId="77777777" w:rsidR="00C9621A" w:rsidRDefault="00C9621A" w:rsidP="00443815">
      <w:pPr>
        <w:rPr>
          <w:rFonts w:ascii="Arial" w:eastAsia="Calibri" w:hAnsi="Arial" w:cs="Arial"/>
          <w:sz w:val="18"/>
          <w:szCs w:val="18"/>
        </w:rPr>
      </w:pPr>
    </w:p>
    <w:p w14:paraId="4B311110" w14:textId="77777777" w:rsidR="00C9621A" w:rsidRDefault="00C9621A" w:rsidP="00443815">
      <w:pPr>
        <w:rPr>
          <w:rFonts w:ascii="Arial" w:eastAsia="Calibri" w:hAnsi="Arial" w:cs="Arial"/>
          <w:sz w:val="18"/>
          <w:szCs w:val="18"/>
        </w:rPr>
      </w:pPr>
    </w:p>
    <w:p w14:paraId="34686708" w14:textId="77777777" w:rsidR="00B23FA4" w:rsidRDefault="00B23FA4" w:rsidP="00443815">
      <w:pPr>
        <w:rPr>
          <w:rFonts w:ascii="Arial" w:eastAsia="Calibri" w:hAnsi="Arial" w:cs="Arial"/>
          <w:sz w:val="18"/>
          <w:szCs w:val="18"/>
        </w:rPr>
        <w:sectPr w:rsidR="00B23FA4" w:rsidSect="00F944B6">
          <w:headerReference w:type="default" r:id="rId20"/>
          <w:pgSz w:w="11899" w:h="16840"/>
          <w:pgMar w:top="993" w:right="1409" w:bottom="1440" w:left="1134" w:header="708" w:footer="708" w:gutter="0"/>
          <w:pgNumType w:chapSep="colon"/>
          <w:cols w:space="708"/>
          <w:docGrid w:linePitch="326"/>
        </w:sectPr>
      </w:pPr>
    </w:p>
    <w:p w14:paraId="24457E0B" w14:textId="77777777" w:rsidR="007A0181" w:rsidRDefault="009E6181" w:rsidP="009E6181">
      <w:pPr>
        <w:pStyle w:val="Contents"/>
      </w:pPr>
      <w:bookmarkStart w:id="14" w:name="_Toc503366122"/>
      <w:r>
        <w:lastRenderedPageBreak/>
        <w:t>Safety Instructions</w:t>
      </w:r>
      <w:bookmarkEnd w:id="14"/>
    </w:p>
    <w:p w14:paraId="19012133" w14:textId="77777777" w:rsidR="0084320F" w:rsidRPr="0084320F" w:rsidRDefault="0084320F" w:rsidP="0084320F">
      <w:pPr>
        <w:jc w:val="both"/>
        <w:rPr>
          <w:rFonts w:asciiTheme="majorHAnsi" w:hAnsiTheme="majorHAnsi" w:cs="Arial"/>
        </w:rPr>
      </w:pPr>
      <w:r w:rsidRPr="0084320F">
        <w:rPr>
          <w:rFonts w:asciiTheme="majorHAnsi" w:hAnsiTheme="majorHAnsi" w:cs="Arial"/>
        </w:rPr>
        <w:t>Please read these instructions before you attempt to use the equipment. Keep these instructions for future reference.</w:t>
      </w:r>
    </w:p>
    <w:p w14:paraId="5B6353A7" w14:textId="77777777" w:rsidR="000C174A" w:rsidRPr="0084320F" w:rsidRDefault="000C174A" w:rsidP="0084320F">
      <w:pPr>
        <w:rPr>
          <w:rFonts w:asciiTheme="majorHAnsi" w:hAnsiTheme="majorHAnsi"/>
        </w:rPr>
      </w:pPr>
    </w:p>
    <w:p w14:paraId="0C8D1B5E" w14:textId="77777777" w:rsidR="000C174A" w:rsidRPr="009D5847" w:rsidRDefault="0084320F" w:rsidP="000C174A">
      <w:pPr>
        <w:pStyle w:val="ListParagraph"/>
        <w:numPr>
          <w:ilvl w:val="0"/>
          <w:numId w:val="9"/>
        </w:numPr>
      </w:pPr>
      <w:r>
        <w:t>To prevent shocks, the canopy</w:t>
      </w:r>
      <w:r w:rsidR="000C174A">
        <w:t>, must be earthed.</w:t>
      </w:r>
    </w:p>
    <w:p w14:paraId="1C5F95A1" w14:textId="77777777" w:rsidR="000C174A" w:rsidRPr="009D5847" w:rsidRDefault="000C174A" w:rsidP="000C174A">
      <w:pPr>
        <w:pStyle w:val="ListParagraph"/>
        <w:numPr>
          <w:ilvl w:val="0"/>
          <w:numId w:val="9"/>
        </w:numPr>
      </w:pPr>
      <w:r w:rsidRPr="009D5847">
        <w:t>To avoid scratching the highly polished exterior surface of this equipment whilst in transit, the protective film on the exterior surfaces has NOT been removed.</w:t>
      </w:r>
    </w:p>
    <w:p w14:paraId="19FC08F9" w14:textId="77777777" w:rsidR="000C174A" w:rsidRDefault="000C174A" w:rsidP="000C174A">
      <w:pPr>
        <w:pStyle w:val="ListParagraph"/>
        <w:numPr>
          <w:ilvl w:val="0"/>
          <w:numId w:val="9"/>
        </w:numPr>
      </w:pPr>
      <w:r w:rsidRPr="009D5847">
        <w:t>It is IMPORTANT that this protective film is peeled off before the equipment is used.</w:t>
      </w:r>
    </w:p>
    <w:p w14:paraId="74F0F6DF" w14:textId="77777777" w:rsidR="000C174A" w:rsidRDefault="000C174A" w:rsidP="000C174A">
      <w:pPr>
        <w:pStyle w:val="ListParagraph"/>
        <w:numPr>
          <w:ilvl w:val="0"/>
          <w:numId w:val="9"/>
        </w:numPr>
      </w:pPr>
      <w:r>
        <w:t>Ensure that vents intended to provide air flow in and around the unit are not obstructed.</w:t>
      </w:r>
    </w:p>
    <w:p w14:paraId="5B3BAE9D" w14:textId="77777777" w:rsidR="0084320F" w:rsidRDefault="000C174A" w:rsidP="0084320F">
      <w:pPr>
        <w:pStyle w:val="ListParagraph"/>
        <w:numPr>
          <w:ilvl w:val="0"/>
          <w:numId w:val="9"/>
        </w:numPr>
      </w:pPr>
      <w:r>
        <w:t>Ensure the appliance is isolated from the power supply before installing, cleaning or maintaining the appliance</w:t>
      </w:r>
    </w:p>
    <w:p w14:paraId="1BA6A291" w14:textId="77777777" w:rsidR="0084320F" w:rsidRPr="000C174A" w:rsidRDefault="0084320F" w:rsidP="0084320F"/>
    <w:tbl>
      <w:tblPr>
        <w:tblStyle w:val="TableGrid"/>
        <w:tblW w:w="1205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0"/>
      </w:tblGrid>
      <w:sdt>
        <w:sdtPr>
          <w:rPr>
            <w:rFonts w:eastAsia="Calibri"/>
          </w:rPr>
          <w:id w:val="2088880895"/>
          <w:lock w:val="contentLocked"/>
          <w:placeholder>
            <w:docPart w:val="DefaultPlaceholder_1082065158"/>
          </w:placeholder>
          <w:group/>
        </w:sdtPr>
        <w:sdtEndPr>
          <w:rPr>
            <w:sz w:val="12"/>
          </w:rPr>
        </w:sdtEndPr>
        <w:sdtContent>
          <w:tr w:rsidR="003770BB" w14:paraId="1CB2DC38" w14:textId="77777777" w:rsidTr="00BC20D5">
            <w:tc>
              <w:tcPr>
                <w:tcW w:w="12050" w:type="dxa"/>
              </w:tcPr>
              <w:p w14:paraId="62B74CDF" w14:textId="77777777" w:rsidR="003770BB" w:rsidRDefault="003770BB" w:rsidP="00BC20D5">
                <w:pPr>
                  <w:rPr>
                    <w:rFonts w:eastAsia="Calibri"/>
                    <w:sz w:val="6"/>
                  </w:rPr>
                </w:pPr>
                <w:r>
                  <w:rPr>
                    <w:rFonts w:eastAsia="Calibri"/>
                  </w:rPr>
                  <w:t xml:space="preserve">  </w:t>
                </w:r>
              </w:p>
              <w:p w14:paraId="2D0CE9B2" w14:textId="77777777" w:rsidR="003770BB" w:rsidRDefault="003770BB" w:rsidP="00BC20D5">
                <w:pPr>
                  <w:rPr>
                    <w:rFonts w:eastAsia="Calibri"/>
                    <w:sz w:val="6"/>
                  </w:rPr>
                </w:pPr>
              </w:p>
              <w:p w14:paraId="636E0D9B" w14:textId="77777777" w:rsidR="003770BB" w:rsidRPr="00EA6396" w:rsidRDefault="003770BB" w:rsidP="00BC20D5">
                <w:pPr>
                  <w:rPr>
                    <w:rFonts w:ascii="Arial" w:eastAsia="Calibri" w:hAnsi="Arial" w:cs="Arial"/>
                    <w:b/>
                  </w:rPr>
                </w:pPr>
                <w:r>
                  <w:rPr>
                    <w:rFonts w:eastAsia="Calibri"/>
                  </w:rPr>
                  <w:br/>
                </w:r>
                <w:r>
                  <w:rPr>
                    <w:rFonts w:ascii="Arial" w:eastAsia="Calibri" w:hAnsi="Arial" w:cs="Arial"/>
                    <w:b/>
                    <w:sz w:val="36"/>
                  </w:rPr>
                  <w:t xml:space="preserve"> Installation Instructions</w:t>
                </w:r>
              </w:p>
              <w:p w14:paraId="100CD924" w14:textId="77777777" w:rsidR="003770BB" w:rsidRDefault="00D623C0" w:rsidP="00BC20D5">
                <w:pPr>
                  <w:rPr>
                    <w:rFonts w:eastAsia="Calibri"/>
                  </w:rPr>
                </w:pPr>
                <w:r>
                  <w:rPr>
                    <w:rFonts w:eastAsia="Calibri"/>
                    <w:noProof/>
                    <w:lang w:eastAsia="en-GB"/>
                  </w:rPr>
                  <mc:AlternateContent>
                    <mc:Choice Requires="wps">
                      <w:drawing>
                        <wp:anchor distT="0" distB="0" distL="114300" distR="114300" simplePos="0" relativeHeight="251655680" behindDoc="0" locked="0" layoutInCell="1" allowOverlap="1" wp14:anchorId="0ADD9E15" wp14:editId="73063357">
                          <wp:simplePos x="0" y="0"/>
                          <wp:positionH relativeFrom="column">
                            <wp:posOffset>67310</wp:posOffset>
                          </wp:positionH>
                          <wp:positionV relativeFrom="paragraph">
                            <wp:posOffset>172720</wp:posOffset>
                          </wp:positionV>
                          <wp:extent cx="6574790" cy="0"/>
                          <wp:effectExtent l="8890" t="5080" r="7620" b="13970"/>
                          <wp:wrapNone/>
                          <wp:docPr id="5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47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41047" id="_x0000_t32" coordsize="21600,21600" o:spt="32" o:oned="t" path="m,l21600,21600e" filled="f">
                          <v:path arrowok="t" fillok="f" o:connecttype="none"/>
                          <o:lock v:ext="edit" shapetype="t"/>
                        </v:shapetype>
                        <v:shape id="AutoShape 100" o:spid="_x0000_s1026" type="#_x0000_t32" style="position:absolute;margin-left:5.3pt;margin-top:13.6pt;width:517.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"/>
                      </w:pict>
                    </mc:Fallback>
                  </mc:AlternateContent>
                </w:r>
              </w:p>
              <w:p w14:paraId="57F2E7C9" w14:textId="77777777" w:rsidR="003770BB" w:rsidRPr="00EA6396" w:rsidRDefault="003770BB" w:rsidP="00BC20D5">
                <w:pPr>
                  <w:rPr>
                    <w:rFonts w:eastAsia="Calibri"/>
                    <w:sz w:val="12"/>
                  </w:rPr>
                </w:pPr>
                <w:r>
                  <w:rPr>
                    <w:noProof/>
                    <w:lang w:eastAsia="en-GB"/>
                  </w:rPr>
                  <w:drawing>
                    <wp:anchor distT="0" distB="0" distL="114300" distR="114300" simplePos="0" relativeHeight="251656704" behindDoc="1" locked="0" layoutInCell="1" allowOverlap="1" wp14:anchorId="4FEC74C9" wp14:editId="3D491750">
                      <wp:simplePos x="0" y="0"/>
                      <wp:positionH relativeFrom="column">
                        <wp:posOffset>52705</wp:posOffset>
                      </wp:positionH>
                      <wp:positionV relativeFrom="paragraph">
                        <wp:posOffset>-662940</wp:posOffset>
                      </wp:positionV>
                      <wp:extent cx="396875" cy="607060"/>
                      <wp:effectExtent l="0" t="0" r="0" b="0"/>
                      <wp:wrapTight wrapText="bothSides">
                        <wp:wrapPolygon edited="0">
                          <wp:start x="0" y="0"/>
                          <wp:lineTo x="0" y="18301"/>
                          <wp:lineTo x="6221" y="21013"/>
                          <wp:lineTo x="14515" y="21013"/>
                          <wp:lineTo x="20736" y="16946"/>
                          <wp:lineTo x="20736" y="0"/>
                          <wp:lineTo x="0" y="0"/>
                        </wp:wrapPolygon>
                      </wp:wrapTight>
                      <wp:docPr id="42"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2"/>
                              <a:srcRect/>
                              <a:stretch>
                                <a:fillRect/>
                              </a:stretch>
                            </pic:blipFill>
                            <pic:spPr bwMode="auto">
                              <a:xfrm>
                                <a:off x="0" y="0"/>
                                <a:ext cx="396875" cy="607060"/>
                              </a:xfrm>
                              <a:prstGeom prst="rect">
                                <a:avLst/>
                              </a:prstGeom>
                              <a:noFill/>
                              <a:ln w="9525">
                                <a:noFill/>
                                <a:miter lim="800000"/>
                                <a:headEnd/>
                                <a:tailEnd/>
                              </a:ln>
                            </pic:spPr>
                          </pic:pic>
                        </a:graphicData>
                      </a:graphic>
                    </wp:anchor>
                  </w:drawing>
                </w:r>
              </w:p>
            </w:tc>
          </w:tr>
        </w:sdtContent>
      </w:sdt>
    </w:tbl>
    <w:p w14:paraId="14B70DCA" w14:textId="77777777" w:rsidR="00AD3609" w:rsidRDefault="00AD3609" w:rsidP="00AD3609">
      <w:pPr>
        <w:pStyle w:val="Contents"/>
      </w:pPr>
      <w:bookmarkStart w:id="15" w:name="_Toc503366123"/>
      <w:r>
        <w:t>Installation Instructions</w:t>
      </w:r>
      <w:bookmarkEnd w:id="15"/>
    </w:p>
    <w:p w14:paraId="4D98AFC3" w14:textId="77777777" w:rsidR="003770BB" w:rsidRDefault="003770BB" w:rsidP="00AB7C27">
      <w:pPr>
        <w:pStyle w:val="Contents"/>
      </w:pPr>
    </w:p>
    <w:p w14:paraId="759B9A36" w14:textId="77777777" w:rsidR="0084320F" w:rsidRPr="0084320F" w:rsidRDefault="0084320F" w:rsidP="0084320F">
      <w:pPr>
        <w:rPr>
          <w:rFonts w:asciiTheme="majorHAnsi" w:hAnsiTheme="majorHAnsi" w:cs="Arial"/>
          <w:b/>
          <w:u w:val="single"/>
        </w:rPr>
      </w:pPr>
      <w:r w:rsidRPr="0084320F">
        <w:rPr>
          <w:rFonts w:asciiTheme="majorHAnsi" w:hAnsiTheme="majorHAnsi" w:cs="Arial"/>
          <w:b/>
          <w:u w:val="single"/>
        </w:rPr>
        <w:t>Specifying Instructions</w:t>
      </w:r>
    </w:p>
    <w:p w14:paraId="6D7809AB" w14:textId="77777777" w:rsidR="0084320F" w:rsidRPr="0084320F" w:rsidRDefault="0084320F" w:rsidP="0084320F">
      <w:pPr>
        <w:rPr>
          <w:rFonts w:asciiTheme="majorHAnsi" w:hAnsiTheme="majorHAnsi" w:cs="Arial"/>
          <w:b/>
          <w:sz w:val="28"/>
          <w:szCs w:val="28"/>
          <w:u w:val="single"/>
        </w:rPr>
      </w:pPr>
    </w:p>
    <w:p w14:paraId="3117CF4C" w14:textId="77777777" w:rsidR="0084320F" w:rsidRPr="0084320F" w:rsidRDefault="0084320F" w:rsidP="0084320F">
      <w:pPr>
        <w:rPr>
          <w:rFonts w:asciiTheme="majorHAnsi" w:hAnsiTheme="majorHAnsi"/>
        </w:rPr>
      </w:pPr>
      <w:r w:rsidRPr="0084320F">
        <w:rPr>
          <w:rFonts w:asciiTheme="majorHAnsi" w:hAnsiTheme="majorHAnsi"/>
        </w:rPr>
        <w:t>Please consult HVCA Specification DW/172 and current local regulations, when specifying a canopy for a room.</w:t>
      </w:r>
    </w:p>
    <w:p w14:paraId="797858EB" w14:textId="77777777" w:rsidR="0084320F" w:rsidRPr="0084320F" w:rsidRDefault="0084320F" w:rsidP="0084320F">
      <w:pPr>
        <w:rPr>
          <w:rFonts w:asciiTheme="majorHAnsi" w:hAnsiTheme="majorHAnsi"/>
        </w:rPr>
      </w:pPr>
    </w:p>
    <w:p w14:paraId="18F8260F" w14:textId="77777777" w:rsidR="0084320F" w:rsidRPr="0084320F" w:rsidRDefault="0084320F" w:rsidP="0084320F">
      <w:pPr>
        <w:rPr>
          <w:rFonts w:asciiTheme="majorHAnsi" w:hAnsiTheme="majorHAnsi"/>
        </w:rPr>
      </w:pPr>
      <w:r w:rsidRPr="0084320F">
        <w:rPr>
          <w:rFonts w:asciiTheme="majorHAnsi" w:hAnsiTheme="majorHAnsi"/>
        </w:rPr>
        <w:t xml:space="preserve">Parry cannot specify extraction equipment or ducting due to the numerous factors that influence the selection of equipment for a certain environment.  </w:t>
      </w:r>
    </w:p>
    <w:p w14:paraId="02D8DC81" w14:textId="77777777" w:rsidR="0084320F" w:rsidRPr="0084320F" w:rsidRDefault="0084320F" w:rsidP="0084320F">
      <w:pPr>
        <w:rPr>
          <w:rFonts w:asciiTheme="majorHAnsi" w:hAnsiTheme="majorHAnsi"/>
        </w:rPr>
      </w:pPr>
    </w:p>
    <w:p w14:paraId="548FE62D" w14:textId="77777777" w:rsidR="0084320F" w:rsidRPr="0084320F" w:rsidRDefault="0084320F" w:rsidP="0084320F">
      <w:pPr>
        <w:rPr>
          <w:rFonts w:asciiTheme="majorHAnsi" w:hAnsiTheme="majorHAnsi"/>
        </w:rPr>
      </w:pPr>
      <w:r w:rsidRPr="0084320F">
        <w:rPr>
          <w:rFonts w:asciiTheme="majorHAnsi" w:hAnsiTheme="majorHAnsi"/>
        </w:rPr>
        <w:t>Please ensure that you have checked that the canopy you select will have adequate air flow to extract the gases from the equipment that you propose to fit underneath it. If in doubt please seek professional advice.</w:t>
      </w:r>
    </w:p>
    <w:p w14:paraId="2F7E37B9" w14:textId="77777777" w:rsidR="0084320F" w:rsidRPr="0084320F" w:rsidRDefault="0084320F" w:rsidP="0084320F">
      <w:pPr>
        <w:rPr>
          <w:rFonts w:asciiTheme="majorHAnsi" w:hAnsiTheme="majorHAnsi"/>
        </w:rPr>
      </w:pPr>
    </w:p>
    <w:p w14:paraId="182C89DA" w14:textId="77777777" w:rsidR="0084320F" w:rsidRPr="0084320F" w:rsidRDefault="0084320F" w:rsidP="0084320F">
      <w:pPr>
        <w:rPr>
          <w:rFonts w:asciiTheme="majorHAnsi" w:hAnsiTheme="majorHAnsi"/>
        </w:rPr>
      </w:pPr>
      <w:r w:rsidRPr="0084320F">
        <w:rPr>
          <w:rFonts w:asciiTheme="majorHAnsi" w:hAnsiTheme="majorHAnsi"/>
        </w:rPr>
        <w:t>All Parry canopies are manufactured from high quality stainless steel. The extraction canopy itself will be supplied with baffle filters and an easy to clean drip tray. Condensation canopies are fitted with a drain valve on one corner.</w:t>
      </w:r>
    </w:p>
    <w:p w14:paraId="7FB13B45" w14:textId="77777777" w:rsidR="007A0181" w:rsidRPr="0084320F" w:rsidRDefault="007A0181" w:rsidP="00443815">
      <w:pPr>
        <w:rPr>
          <w:rFonts w:asciiTheme="majorHAnsi" w:eastAsia="Calibri" w:hAnsiTheme="majorHAnsi" w:cs="Arial"/>
          <w:sz w:val="18"/>
          <w:szCs w:val="18"/>
        </w:rPr>
      </w:pPr>
    </w:p>
    <w:p w14:paraId="4D3BC66B" w14:textId="77777777" w:rsidR="000C174A" w:rsidRPr="0084320F" w:rsidRDefault="000C174A" w:rsidP="000C174A">
      <w:pPr>
        <w:rPr>
          <w:rFonts w:asciiTheme="majorHAnsi" w:hAnsiTheme="majorHAnsi"/>
        </w:rPr>
      </w:pPr>
    </w:p>
    <w:p w14:paraId="0937D68F" w14:textId="77777777" w:rsidR="0084320F" w:rsidRPr="0084320F" w:rsidRDefault="0084320F" w:rsidP="0084320F">
      <w:pPr>
        <w:rPr>
          <w:rFonts w:asciiTheme="majorHAnsi" w:hAnsiTheme="majorHAnsi" w:cs="Arial"/>
          <w:b/>
          <w:u w:val="single"/>
        </w:rPr>
      </w:pPr>
      <w:r w:rsidRPr="0084320F">
        <w:rPr>
          <w:rFonts w:asciiTheme="majorHAnsi" w:hAnsiTheme="majorHAnsi" w:cs="Arial"/>
          <w:b/>
          <w:u w:val="single"/>
        </w:rPr>
        <w:t>Installation Instructions</w:t>
      </w:r>
    </w:p>
    <w:p w14:paraId="3E2EDDB4" w14:textId="77777777" w:rsidR="0084320F" w:rsidRPr="0084320F" w:rsidRDefault="0084320F" w:rsidP="0084320F">
      <w:pPr>
        <w:rPr>
          <w:rFonts w:asciiTheme="majorHAnsi" w:hAnsiTheme="majorHAnsi" w:cs="Arial"/>
          <w:b/>
          <w:u w:val="single"/>
        </w:rPr>
      </w:pPr>
    </w:p>
    <w:p w14:paraId="26FC0D3F" w14:textId="77777777" w:rsidR="0084320F" w:rsidRPr="0084320F" w:rsidRDefault="0084320F" w:rsidP="0084320F">
      <w:pPr>
        <w:rPr>
          <w:rFonts w:asciiTheme="majorHAnsi" w:hAnsiTheme="majorHAnsi" w:cs="Arial"/>
          <w:b/>
        </w:rPr>
      </w:pPr>
      <w:r w:rsidRPr="0084320F">
        <w:rPr>
          <w:rFonts w:asciiTheme="majorHAnsi" w:hAnsiTheme="majorHAnsi" w:cs="Arial"/>
          <w:b/>
        </w:rPr>
        <w:t>All gas appliances and gas interlock systems must be installed and commissioned by a registered gas safe fitter. Electrical products, and the wiring of lights and speed controllers must be fitted by an electrician. All ventilation ducting must be installed to comply with currents standards and building regulations.</w:t>
      </w:r>
    </w:p>
    <w:p w14:paraId="2E94EEF9" w14:textId="77777777" w:rsidR="0084320F" w:rsidRDefault="0084320F" w:rsidP="0084320F">
      <w:pPr>
        <w:rPr>
          <w:rFonts w:asciiTheme="majorHAnsi" w:hAnsiTheme="majorHAnsi" w:cs="Arial"/>
          <w:b/>
        </w:rPr>
      </w:pPr>
    </w:p>
    <w:p w14:paraId="22A08C11" w14:textId="77777777" w:rsidR="00AD3609" w:rsidRDefault="00AD3609" w:rsidP="0084320F">
      <w:pPr>
        <w:rPr>
          <w:rFonts w:asciiTheme="majorHAnsi" w:hAnsiTheme="majorHAnsi" w:cs="Arial"/>
          <w:b/>
        </w:rPr>
      </w:pPr>
    </w:p>
    <w:p w14:paraId="042A3834" w14:textId="77777777" w:rsidR="00AD3609" w:rsidRDefault="00AD3609" w:rsidP="0084320F">
      <w:pPr>
        <w:rPr>
          <w:rFonts w:asciiTheme="majorHAnsi" w:hAnsiTheme="majorHAnsi" w:cs="Arial"/>
          <w:b/>
        </w:rPr>
      </w:pPr>
    </w:p>
    <w:p w14:paraId="62BAD611" w14:textId="77777777" w:rsidR="00AD3609" w:rsidRDefault="00AD3609" w:rsidP="0084320F">
      <w:pPr>
        <w:rPr>
          <w:rFonts w:asciiTheme="majorHAnsi" w:hAnsiTheme="majorHAnsi" w:cs="Arial"/>
          <w:b/>
        </w:rPr>
      </w:pPr>
    </w:p>
    <w:p w14:paraId="34B32657" w14:textId="77777777" w:rsidR="009D4744" w:rsidRDefault="009D4744" w:rsidP="0084320F">
      <w:pPr>
        <w:rPr>
          <w:rFonts w:asciiTheme="majorHAnsi" w:hAnsiTheme="majorHAnsi" w:cs="Arial"/>
          <w:b/>
        </w:rPr>
        <w:sectPr w:rsidR="009D4744" w:rsidSect="00F944B6">
          <w:headerReference w:type="default" r:id="rId21"/>
          <w:pgSz w:w="11899" w:h="16840"/>
          <w:pgMar w:top="993" w:right="1409" w:bottom="1440" w:left="1134" w:header="708" w:footer="708" w:gutter="0"/>
          <w:pgNumType w:chapSep="colon"/>
          <w:cols w:space="708"/>
          <w:docGrid w:linePitch="326"/>
        </w:sectPr>
      </w:pPr>
    </w:p>
    <w:p w14:paraId="57D29B1D" w14:textId="77777777" w:rsidR="0084320F" w:rsidRPr="0084320F" w:rsidRDefault="0084320F" w:rsidP="0084320F">
      <w:pPr>
        <w:rPr>
          <w:rFonts w:asciiTheme="majorHAnsi" w:hAnsiTheme="majorHAnsi" w:cs="Arial"/>
          <w:b/>
          <w:u w:val="single"/>
        </w:rPr>
      </w:pPr>
      <w:r w:rsidRPr="0084320F">
        <w:rPr>
          <w:rFonts w:asciiTheme="majorHAnsi" w:hAnsiTheme="majorHAnsi" w:cs="Arial"/>
          <w:b/>
          <w:u w:val="single"/>
        </w:rPr>
        <w:lastRenderedPageBreak/>
        <w:t>Internal fan canopies</w:t>
      </w:r>
    </w:p>
    <w:p w14:paraId="45959AA0" w14:textId="77777777" w:rsidR="0084320F" w:rsidRPr="0084320F" w:rsidRDefault="0084320F" w:rsidP="0084320F">
      <w:pPr>
        <w:rPr>
          <w:rFonts w:asciiTheme="majorHAnsi" w:hAnsiTheme="majorHAnsi" w:cs="Arial"/>
        </w:rPr>
      </w:pPr>
    </w:p>
    <w:p w14:paraId="1759C5F8" w14:textId="77777777" w:rsidR="0084320F" w:rsidRPr="0084320F" w:rsidRDefault="0084320F" w:rsidP="0084320F">
      <w:pPr>
        <w:rPr>
          <w:rFonts w:asciiTheme="majorHAnsi" w:hAnsiTheme="majorHAnsi" w:cs="Arial"/>
        </w:rPr>
      </w:pPr>
      <w:r w:rsidRPr="0084320F">
        <w:rPr>
          <w:rFonts w:asciiTheme="majorHAnsi" w:hAnsiTheme="majorHAnsi" w:cs="Arial"/>
        </w:rPr>
        <w:t>For canopies that have internal fans please ensure the fan is in the correct position before attempting to mount the canopy to a wall.</w:t>
      </w:r>
    </w:p>
    <w:p w14:paraId="6A0C6666" w14:textId="77777777" w:rsidR="0084320F" w:rsidRPr="0084320F" w:rsidRDefault="0084320F" w:rsidP="0084320F">
      <w:pPr>
        <w:rPr>
          <w:rFonts w:asciiTheme="majorHAnsi" w:hAnsiTheme="majorHAnsi" w:cs="Arial"/>
        </w:rPr>
      </w:pPr>
    </w:p>
    <w:p w14:paraId="78C156CE" w14:textId="77777777" w:rsidR="0084320F" w:rsidRDefault="0084320F" w:rsidP="0084320F">
      <w:pPr>
        <w:rPr>
          <w:rFonts w:asciiTheme="majorHAnsi" w:hAnsiTheme="majorHAnsi" w:cs="Arial"/>
        </w:rPr>
      </w:pPr>
      <w:r w:rsidRPr="0084320F">
        <w:rPr>
          <w:rFonts w:asciiTheme="majorHAnsi" w:hAnsiTheme="majorHAnsi" w:cs="Arial"/>
          <w:noProof/>
          <w:lang w:eastAsia="en-GB"/>
        </w:rPr>
        <w:drawing>
          <wp:anchor distT="0" distB="0" distL="114300" distR="114300" simplePos="0" relativeHeight="251671040" behindDoc="0" locked="0" layoutInCell="1" allowOverlap="1" wp14:anchorId="38103F2A" wp14:editId="625405B3">
            <wp:simplePos x="0" y="0"/>
            <wp:positionH relativeFrom="column">
              <wp:posOffset>2769870</wp:posOffset>
            </wp:positionH>
            <wp:positionV relativeFrom="paragraph">
              <wp:posOffset>913130</wp:posOffset>
            </wp:positionV>
            <wp:extent cx="3538855" cy="2374900"/>
            <wp:effectExtent l="0" t="0" r="444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8855"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20F">
        <w:rPr>
          <w:rFonts w:asciiTheme="majorHAnsi" w:hAnsiTheme="majorHAnsi" w:cs="Arial"/>
        </w:rPr>
        <w:t xml:space="preserve">The centrifugal fan used within the internal fan packs draws air from both sides, so to work most effectively it has to be located centrally to give an even draw across the length of the canopy. In the longer lengths two fans </w:t>
      </w:r>
      <w:proofErr w:type="spellStart"/>
      <w:r w:rsidRPr="0084320F">
        <w:rPr>
          <w:rFonts w:asciiTheme="majorHAnsi" w:hAnsiTheme="majorHAnsi" w:cs="Arial"/>
        </w:rPr>
        <w:t>maybe</w:t>
      </w:r>
      <w:proofErr w:type="spellEnd"/>
      <w:r w:rsidRPr="0084320F">
        <w:rPr>
          <w:rFonts w:asciiTheme="majorHAnsi" w:hAnsiTheme="majorHAnsi" w:cs="Arial"/>
        </w:rPr>
        <w:t xml:space="preserve"> required and these are spread equally a third of the way along the canopy length. Canopies with two fans require two sets of ducting, or a </w:t>
      </w:r>
      <w:proofErr w:type="spellStart"/>
      <w:r w:rsidRPr="0084320F">
        <w:rPr>
          <w:rFonts w:asciiTheme="majorHAnsi" w:hAnsiTheme="majorHAnsi" w:cs="Arial"/>
        </w:rPr>
        <w:t>non return</w:t>
      </w:r>
      <w:proofErr w:type="spellEnd"/>
      <w:r w:rsidRPr="0084320F">
        <w:rPr>
          <w:rFonts w:asciiTheme="majorHAnsi" w:hAnsiTheme="majorHAnsi" w:cs="Arial"/>
        </w:rPr>
        <w:t xml:space="preserve"> valve.</w:t>
      </w:r>
    </w:p>
    <w:p w14:paraId="2C2C116D" w14:textId="77777777" w:rsidR="0084320F" w:rsidRDefault="0084320F" w:rsidP="0084320F">
      <w:pPr>
        <w:rPr>
          <w:rFonts w:asciiTheme="majorHAnsi" w:hAnsiTheme="majorHAnsi" w:cs="Arial"/>
        </w:rPr>
      </w:pPr>
      <w:r w:rsidRPr="0084320F">
        <w:rPr>
          <w:rFonts w:asciiTheme="majorHAnsi" w:hAnsiTheme="majorHAnsi" w:cs="Arial"/>
          <w:noProof/>
          <w:lang w:eastAsia="en-GB"/>
        </w:rPr>
        <w:drawing>
          <wp:anchor distT="0" distB="0" distL="114300" distR="114300" simplePos="0" relativeHeight="251672064" behindDoc="0" locked="0" layoutInCell="1" allowOverlap="1" wp14:anchorId="4C6B7CE4" wp14:editId="52A32100">
            <wp:simplePos x="0" y="0"/>
            <wp:positionH relativeFrom="column">
              <wp:posOffset>3810</wp:posOffset>
            </wp:positionH>
            <wp:positionV relativeFrom="paragraph">
              <wp:posOffset>113030</wp:posOffset>
            </wp:positionV>
            <wp:extent cx="2595880" cy="208978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88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54E5A" w14:textId="77777777" w:rsidR="0084320F" w:rsidRDefault="0084320F" w:rsidP="0084320F">
      <w:pPr>
        <w:rPr>
          <w:rFonts w:asciiTheme="majorHAnsi" w:hAnsiTheme="majorHAnsi" w:cs="Arial"/>
        </w:rPr>
      </w:pPr>
    </w:p>
    <w:p w14:paraId="2DBB9EAD" w14:textId="77777777" w:rsidR="0084320F" w:rsidRDefault="0084320F" w:rsidP="0084320F">
      <w:pPr>
        <w:rPr>
          <w:rFonts w:asciiTheme="majorHAnsi" w:hAnsiTheme="majorHAnsi" w:cs="Arial"/>
        </w:rPr>
      </w:pPr>
    </w:p>
    <w:p w14:paraId="11C30D5F" w14:textId="77777777" w:rsidR="0084320F" w:rsidRDefault="0084320F" w:rsidP="0084320F">
      <w:pPr>
        <w:rPr>
          <w:rFonts w:asciiTheme="majorHAnsi" w:hAnsiTheme="majorHAnsi" w:cs="Arial"/>
        </w:rPr>
      </w:pPr>
    </w:p>
    <w:p w14:paraId="02E4A3AC" w14:textId="77777777" w:rsidR="0084320F" w:rsidRDefault="0084320F" w:rsidP="0084320F">
      <w:pPr>
        <w:rPr>
          <w:rFonts w:asciiTheme="majorHAnsi" w:hAnsiTheme="majorHAnsi" w:cs="Arial"/>
        </w:rPr>
      </w:pPr>
    </w:p>
    <w:p w14:paraId="1867ACC4" w14:textId="77777777" w:rsidR="0084320F" w:rsidRDefault="0084320F" w:rsidP="0084320F">
      <w:pPr>
        <w:rPr>
          <w:rFonts w:asciiTheme="majorHAnsi" w:hAnsiTheme="majorHAnsi" w:cs="Arial"/>
        </w:rPr>
      </w:pPr>
    </w:p>
    <w:p w14:paraId="5C5BA648" w14:textId="77777777" w:rsidR="0084320F" w:rsidRDefault="0084320F" w:rsidP="0084320F">
      <w:pPr>
        <w:rPr>
          <w:rFonts w:asciiTheme="majorHAnsi" w:hAnsiTheme="majorHAnsi" w:cs="Arial"/>
        </w:rPr>
      </w:pPr>
    </w:p>
    <w:p w14:paraId="43070926" w14:textId="77777777" w:rsidR="0084320F" w:rsidRDefault="0084320F" w:rsidP="0084320F">
      <w:pPr>
        <w:rPr>
          <w:rFonts w:asciiTheme="majorHAnsi" w:hAnsiTheme="majorHAnsi" w:cs="Arial"/>
        </w:rPr>
      </w:pPr>
    </w:p>
    <w:p w14:paraId="7FF6CD58" w14:textId="77777777" w:rsidR="0084320F" w:rsidRDefault="0084320F" w:rsidP="0084320F">
      <w:pPr>
        <w:rPr>
          <w:rFonts w:asciiTheme="majorHAnsi" w:hAnsiTheme="majorHAnsi" w:cs="Arial"/>
        </w:rPr>
      </w:pPr>
    </w:p>
    <w:p w14:paraId="3A30A14E" w14:textId="77777777" w:rsidR="0084320F" w:rsidRPr="0084320F" w:rsidRDefault="0084320F" w:rsidP="0084320F">
      <w:pPr>
        <w:rPr>
          <w:rFonts w:asciiTheme="majorHAnsi" w:hAnsiTheme="majorHAnsi" w:cs="Arial"/>
        </w:rPr>
      </w:pPr>
    </w:p>
    <w:p w14:paraId="76A8FC62" w14:textId="77777777" w:rsidR="0084320F" w:rsidRPr="0084320F" w:rsidRDefault="0084320F" w:rsidP="0084320F">
      <w:pPr>
        <w:rPr>
          <w:rFonts w:asciiTheme="majorHAnsi" w:hAnsiTheme="majorHAnsi" w:cs="Arial"/>
        </w:rPr>
      </w:pPr>
      <w:r w:rsidRPr="0084320F">
        <w:rPr>
          <w:rFonts w:asciiTheme="majorHAnsi" w:hAnsiTheme="majorHAnsi" w:cs="Arial"/>
        </w:rPr>
        <w:t xml:space="preserve"> </w:t>
      </w:r>
    </w:p>
    <w:p w14:paraId="4BE72DA4" w14:textId="77777777" w:rsidR="007A0181" w:rsidRDefault="007A0181" w:rsidP="00443815">
      <w:pPr>
        <w:rPr>
          <w:rFonts w:ascii="Arial" w:eastAsia="Calibri" w:hAnsi="Arial" w:cs="Arial"/>
          <w:sz w:val="18"/>
          <w:szCs w:val="18"/>
        </w:rPr>
      </w:pPr>
    </w:p>
    <w:p w14:paraId="7ECED819" w14:textId="77777777" w:rsidR="007A0181" w:rsidRDefault="007A0181" w:rsidP="00443815">
      <w:pPr>
        <w:rPr>
          <w:rFonts w:ascii="Arial" w:eastAsia="Calibri" w:hAnsi="Arial" w:cs="Arial"/>
          <w:sz w:val="18"/>
          <w:szCs w:val="18"/>
        </w:rPr>
      </w:pPr>
    </w:p>
    <w:p w14:paraId="60452A05" w14:textId="77777777" w:rsidR="007A0181" w:rsidRDefault="007A0181" w:rsidP="00443815">
      <w:pPr>
        <w:rPr>
          <w:rFonts w:ascii="Arial" w:eastAsia="Calibri" w:hAnsi="Arial" w:cs="Arial"/>
          <w:sz w:val="18"/>
          <w:szCs w:val="18"/>
        </w:rPr>
      </w:pPr>
    </w:p>
    <w:p w14:paraId="5869F43B" w14:textId="77777777" w:rsidR="00012C9A" w:rsidRPr="00012C9A" w:rsidRDefault="00012C9A" w:rsidP="00012C9A">
      <w:pPr>
        <w:rPr>
          <w:rFonts w:asciiTheme="majorHAnsi" w:hAnsiTheme="majorHAnsi" w:cs="Arial"/>
          <w:b/>
          <w:u w:val="single"/>
        </w:rPr>
      </w:pPr>
      <w:r w:rsidRPr="00012C9A">
        <w:rPr>
          <w:rFonts w:asciiTheme="majorHAnsi" w:hAnsiTheme="majorHAnsi" w:cs="Arial"/>
          <w:b/>
          <w:u w:val="single"/>
        </w:rPr>
        <w:t>Repositioning the Internal Fan</w:t>
      </w:r>
    </w:p>
    <w:p w14:paraId="73CB6348" w14:textId="77777777" w:rsidR="00012C9A" w:rsidRPr="00012C9A" w:rsidRDefault="00012C9A" w:rsidP="00012C9A">
      <w:pPr>
        <w:rPr>
          <w:rFonts w:asciiTheme="majorHAnsi" w:hAnsiTheme="majorHAnsi" w:cs="Arial"/>
        </w:rPr>
      </w:pPr>
    </w:p>
    <w:p w14:paraId="5CACB7EB" w14:textId="77777777" w:rsidR="00012C9A" w:rsidRPr="00012C9A" w:rsidRDefault="00012C9A" w:rsidP="00012C9A">
      <w:pPr>
        <w:rPr>
          <w:rFonts w:asciiTheme="majorHAnsi" w:hAnsiTheme="majorHAnsi" w:cs="Arial"/>
        </w:rPr>
      </w:pPr>
      <w:r w:rsidRPr="00012C9A">
        <w:rPr>
          <w:rFonts w:asciiTheme="majorHAnsi" w:hAnsiTheme="majorHAnsi" w:cs="Arial"/>
        </w:rPr>
        <w:t xml:space="preserve">As standard, canopies with internal fans will have the fan mounted to duct out of the centre back of the canopy as shown in figure 1. However if required the fan can be moved to duct out of the centre top of the canopy as shown in figure 2. </w:t>
      </w:r>
    </w:p>
    <w:p w14:paraId="69188876" w14:textId="77777777" w:rsidR="00012C9A" w:rsidRPr="00012C9A" w:rsidRDefault="00012C9A" w:rsidP="00012C9A">
      <w:pPr>
        <w:rPr>
          <w:rFonts w:asciiTheme="majorHAnsi" w:hAnsiTheme="majorHAnsi" w:cs="Arial"/>
        </w:rPr>
      </w:pPr>
    </w:p>
    <w:p w14:paraId="6D380BC1" w14:textId="77777777" w:rsidR="00012C9A" w:rsidRPr="00012C9A" w:rsidRDefault="00012C9A" w:rsidP="00012C9A">
      <w:pPr>
        <w:rPr>
          <w:rFonts w:asciiTheme="majorHAnsi" w:hAnsiTheme="majorHAnsi" w:cs="Arial"/>
        </w:rPr>
      </w:pPr>
      <w:r w:rsidRPr="00012C9A">
        <w:rPr>
          <w:rFonts w:asciiTheme="majorHAnsi" w:hAnsiTheme="majorHAnsi" w:cs="Arial"/>
          <w:noProof/>
          <w:lang w:eastAsia="en-GB"/>
        </w:rPr>
        <w:drawing>
          <wp:inline distT="0" distB="0" distL="0" distR="0" wp14:anchorId="5735E599" wp14:editId="49B60E4D">
            <wp:extent cx="2849880" cy="1781175"/>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9880" cy="1781175"/>
                    </a:xfrm>
                    <a:prstGeom prst="rect">
                      <a:avLst/>
                    </a:prstGeom>
                    <a:noFill/>
                    <a:ln>
                      <a:noFill/>
                    </a:ln>
                  </pic:spPr>
                </pic:pic>
              </a:graphicData>
            </a:graphic>
          </wp:inline>
        </w:drawing>
      </w:r>
      <w:r w:rsidRPr="00012C9A">
        <w:rPr>
          <w:rFonts w:asciiTheme="majorHAnsi" w:hAnsiTheme="majorHAnsi" w:cs="Arial"/>
        </w:rPr>
        <w:t xml:space="preserve"> </w:t>
      </w:r>
      <w:r w:rsidRPr="00012C9A">
        <w:rPr>
          <w:rFonts w:asciiTheme="majorHAnsi" w:hAnsiTheme="majorHAnsi" w:cs="Arial"/>
          <w:noProof/>
          <w:lang w:eastAsia="en-GB"/>
        </w:rPr>
        <w:drawing>
          <wp:inline distT="0" distB="0" distL="0" distR="0" wp14:anchorId="684F7324" wp14:editId="4B011DBE">
            <wp:extent cx="2588895" cy="162687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8895" cy="1626870"/>
                    </a:xfrm>
                    <a:prstGeom prst="rect">
                      <a:avLst/>
                    </a:prstGeom>
                    <a:noFill/>
                    <a:ln>
                      <a:noFill/>
                    </a:ln>
                  </pic:spPr>
                </pic:pic>
              </a:graphicData>
            </a:graphic>
          </wp:inline>
        </w:drawing>
      </w:r>
    </w:p>
    <w:p w14:paraId="1A27D2BE" w14:textId="77777777" w:rsidR="00012C9A" w:rsidRPr="00012C9A" w:rsidRDefault="00012C9A" w:rsidP="00012C9A">
      <w:pPr>
        <w:rPr>
          <w:rFonts w:asciiTheme="majorHAnsi" w:hAnsiTheme="majorHAnsi" w:cs="Arial"/>
        </w:rPr>
      </w:pPr>
    </w:p>
    <w:p w14:paraId="04CC7E98" w14:textId="77777777" w:rsidR="00012C9A" w:rsidRPr="00012C9A" w:rsidRDefault="00012C9A" w:rsidP="00012C9A">
      <w:pPr>
        <w:rPr>
          <w:rFonts w:asciiTheme="majorHAnsi" w:hAnsiTheme="majorHAnsi" w:cs="Arial"/>
        </w:rPr>
      </w:pPr>
      <w:r w:rsidRPr="00012C9A">
        <w:rPr>
          <w:rFonts w:asciiTheme="majorHAnsi" w:hAnsiTheme="majorHAnsi" w:cs="Arial"/>
        </w:rPr>
        <w:t>Figure 1</w:t>
      </w:r>
      <w:r w:rsidRPr="00012C9A">
        <w:rPr>
          <w:rFonts w:asciiTheme="majorHAnsi" w:hAnsiTheme="majorHAnsi" w:cs="Arial"/>
        </w:rPr>
        <w:tab/>
      </w:r>
      <w:r w:rsidRPr="00012C9A">
        <w:rPr>
          <w:rFonts w:asciiTheme="majorHAnsi" w:hAnsiTheme="majorHAnsi" w:cs="Arial"/>
        </w:rPr>
        <w:tab/>
      </w:r>
      <w:r w:rsidRPr="00012C9A">
        <w:rPr>
          <w:rFonts w:asciiTheme="majorHAnsi" w:hAnsiTheme="majorHAnsi" w:cs="Arial"/>
        </w:rPr>
        <w:tab/>
      </w:r>
      <w:r w:rsidRPr="00012C9A">
        <w:rPr>
          <w:rFonts w:asciiTheme="majorHAnsi" w:hAnsiTheme="majorHAnsi" w:cs="Arial"/>
        </w:rPr>
        <w:tab/>
      </w:r>
      <w:r w:rsidRPr="00012C9A">
        <w:rPr>
          <w:rFonts w:asciiTheme="majorHAnsi" w:hAnsiTheme="majorHAnsi" w:cs="Arial"/>
        </w:rPr>
        <w:tab/>
      </w:r>
      <w:r w:rsidRPr="00012C9A">
        <w:rPr>
          <w:rFonts w:asciiTheme="majorHAnsi" w:hAnsiTheme="majorHAnsi" w:cs="Arial"/>
        </w:rPr>
        <w:tab/>
        <w:t>Figure 2</w:t>
      </w:r>
    </w:p>
    <w:p w14:paraId="34215035" w14:textId="77777777" w:rsidR="00012C9A" w:rsidRPr="00012C9A" w:rsidRDefault="00012C9A" w:rsidP="00012C9A">
      <w:pPr>
        <w:rPr>
          <w:rFonts w:asciiTheme="majorHAnsi" w:hAnsiTheme="majorHAnsi" w:cs="Arial"/>
        </w:rPr>
      </w:pPr>
    </w:p>
    <w:p w14:paraId="7D0EC390" w14:textId="77777777" w:rsidR="00012C9A" w:rsidRPr="00012C9A" w:rsidRDefault="00012C9A" w:rsidP="00012C9A">
      <w:pPr>
        <w:rPr>
          <w:rFonts w:asciiTheme="majorHAnsi" w:hAnsiTheme="majorHAnsi" w:cs="Arial"/>
        </w:rPr>
      </w:pPr>
      <w:r w:rsidRPr="00012C9A">
        <w:rPr>
          <w:rFonts w:asciiTheme="majorHAnsi" w:hAnsiTheme="majorHAnsi" w:cs="Arial"/>
        </w:rPr>
        <w:t>Please note that by removing the baffle filters and filter spacers by lifting and dropping them out of the channels you should be able to have just enough room to unbolt the fan and reposition it.</w:t>
      </w:r>
    </w:p>
    <w:p w14:paraId="3A716200" w14:textId="77777777" w:rsidR="00012C9A" w:rsidRDefault="00012C9A" w:rsidP="00012C9A">
      <w:pPr>
        <w:rPr>
          <w:rFonts w:ascii="Arial" w:hAnsi="Arial" w:cs="Arial"/>
        </w:rPr>
      </w:pPr>
    </w:p>
    <w:p w14:paraId="2AC9690D" w14:textId="77777777" w:rsidR="00012C9A" w:rsidRPr="00012C9A" w:rsidRDefault="00012C9A" w:rsidP="00012C9A">
      <w:pPr>
        <w:rPr>
          <w:rFonts w:asciiTheme="majorHAnsi" w:hAnsiTheme="majorHAnsi" w:cs="Arial"/>
        </w:rPr>
      </w:pPr>
      <w:r w:rsidRPr="00012C9A">
        <w:rPr>
          <w:rFonts w:asciiTheme="majorHAnsi" w:hAnsiTheme="majorHAnsi" w:cs="Arial"/>
        </w:rPr>
        <w:t xml:space="preserve">The fan is bolted to a plate with a square hole in it, using four pieces of threaded bar. The plate is then bolted to the canopy through the same holes as the flange. </w:t>
      </w:r>
    </w:p>
    <w:p w14:paraId="0BCFE367" w14:textId="77777777" w:rsidR="00012C9A" w:rsidRPr="00012C9A" w:rsidRDefault="00012C9A" w:rsidP="00012C9A">
      <w:pPr>
        <w:rPr>
          <w:rFonts w:asciiTheme="majorHAnsi" w:hAnsiTheme="majorHAnsi" w:cs="Arial"/>
        </w:rPr>
      </w:pPr>
    </w:p>
    <w:p w14:paraId="4153AB6D" w14:textId="77777777" w:rsidR="00012C9A" w:rsidRPr="00012C9A" w:rsidRDefault="00012C9A" w:rsidP="00012C9A">
      <w:pPr>
        <w:rPr>
          <w:rFonts w:asciiTheme="majorHAnsi" w:hAnsiTheme="majorHAnsi" w:cs="Arial"/>
        </w:rPr>
      </w:pPr>
      <w:r w:rsidRPr="00012C9A">
        <w:rPr>
          <w:rFonts w:asciiTheme="majorHAnsi" w:hAnsiTheme="majorHAnsi" w:cs="Arial"/>
        </w:rPr>
        <w:t>To block off the holes in the canopy that are not being used, there is another plate, this time solid. It contains the same fixing holes as the fan plate, so can simply be bolted to the canopy in exactly the same way, making the two plates interchangeable.</w:t>
      </w:r>
    </w:p>
    <w:p w14:paraId="41E4599A" w14:textId="77777777" w:rsidR="00012C9A" w:rsidRPr="00012C9A" w:rsidRDefault="00012C9A" w:rsidP="00012C9A">
      <w:pPr>
        <w:rPr>
          <w:rFonts w:asciiTheme="majorHAnsi" w:hAnsiTheme="majorHAnsi" w:cs="Arial"/>
        </w:rPr>
      </w:pPr>
    </w:p>
    <w:p w14:paraId="704E3D16" w14:textId="77777777" w:rsidR="00012C9A" w:rsidRPr="00012C9A" w:rsidRDefault="00012C9A" w:rsidP="00012C9A">
      <w:pPr>
        <w:rPr>
          <w:rFonts w:asciiTheme="majorHAnsi" w:hAnsiTheme="majorHAnsi" w:cs="Arial"/>
        </w:rPr>
      </w:pPr>
      <w:r w:rsidRPr="00012C9A">
        <w:rPr>
          <w:rFonts w:asciiTheme="majorHAnsi" w:hAnsiTheme="majorHAnsi" w:cs="Arial"/>
        </w:rPr>
        <w:t>If you do need to move the position of your fan please note that it will only fit in one way round. When located on the back, the flat side of the fan is facing downwards and when mounted on the top the flat side is facing forward as illustrated above.</w:t>
      </w:r>
    </w:p>
    <w:p w14:paraId="048A7486" w14:textId="77777777" w:rsidR="00012C9A" w:rsidRPr="00012C9A" w:rsidRDefault="00012C9A" w:rsidP="00012C9A">
      <w:pPr>
        <w:rPr>
          <w:rFonts w:asciiTheme="majorHAnsi" w:hAnsiTheme="majorHAnsi" w:cs="Arial"/>
        </w:rPr>
      </w:pPr>
    </w:p>
    <w:p w14:paraId="4EA4F226" w14:textId="77777777" w:rsidR="00012C9A" w:rsidRPr="00012C9A" w:rsidRDefault="00012C9A" w:rsidP="00012C9A">
      <w:pPr>
        <w:rPr>
          <w:rFonts w:asciiTheme="majorHAnsi" w:hAnsiTheme="majorHAnsi" w:cs="Arial"/>
        </w:rPr>
      </w:pPr>
      <w:r w:rsidRPr="00012C9A">
        <w:rPr>
          <w:rFonts w:asciiTheme="majorHAnsi" w:hAnsiTheme="majorHAnsi" w:cs="Arial"/>
        </w:rPr>
        <w:t>Please ensure that all the bolts are securely tightened before hanging the canopy on the wall.</w:t>
      </w:r>
    </w:p>
    <w:p w14:paraId="28EA81DC" w14:textId="77777777" w:rsidR="00012C9A" w:rsidRPr="00012C9A" w:rsidRDefault="00012C9A" w:rsidP="00012C9A">
      <w:pPr>
        <w:rPr>
          <w:rFonts w:asciiTheme="majorHAnsi" w:hAnsiTheme="majorHAnsi" w:cs="Arial"/>
        </w:rPr>
      </w:pPr>
    </w:p>
    <w:p w14:paraId="47849788" w14:textId="77777777" w:rsidR="00012C9A" w:rsidRPr="00012C9A" w:rsidRDefault="00012C9A" w:rsidP="00012C9A">
      <w:pPr>
        <w:rPr>
          <w:rFonts w:asciiTheme="majorHAnsi" w:hAnsiTheme="majorHAnsi" w:cs="Arial"/>
        </w:rPr>
      </w:pPr>
      <w:r w:rsidRPr="00012C9A">
        <w:rPr>
          <w:rFonts w:asciiTheme="majorHAnsi" w:hAnsiTheme="majorHAnsi" w:cs="Arial"/>
        </w:rPr>
        <w:t>An earth tag has been provided and we would recommend that all units are earthed.</w:t>
      </w:r>
    </w:p>
    <w:p w14:paraId="44B6289A" w14:textId="77777777" w:rsidR="00012C9A" w:rsidRPr="00012C9A" w:rsidRDefault="00012C9A" w:rsidP="00012C9A">
      <w:pPr>
        <w:rPr>
          <w:rFonts w:asciiTheme="majorHAnsi" w:hAnsiTheme="majorHAnsi" w:cs="Arial"/>
        </w:rPr>
      </w:pPr>
    </w:p>
    <w:p w14:paraId="1B4080E0" w14:textId="77777777" w:rsidR="00012C9A" w:rsidRPr="00012C9A" w:rsidRDefault="00012C9A" w:rsidP="00012C9A">
      <w:pPr>
        <w:rPr>
          <w:rFonts w:asciiTheme="majorHAnsi" w:hAnsiTheme="majorHAnsi" w:cs="Arial"/>
        </w:rPr>
      </w:pPr>
      <w:r w:rsidRPr="00012C9A">
        <w:rPr>
          <w:rFonts w:asciiTheme="majorHAnsi" w:hAnsiTheme="majorHAnsi" w:cs="Arial"/>
        </w:rPr>
        <w:t>Information about the rating of the fan can be found on a label on the left inner side of the canopy. We would recommend you use this label to record the information relating to the canopy installation as it is commissioned.</w:t>
      </w:r>
    </w:p>
    <w:p w14:paraId="149CDE8E" w14:textId="77777777" w:rsidR="00012C9A" w:rsidRPr="00012C9A" w:rsidRDefault="00012C9A" w:rsidP="00012C9A">
      <w:pPr>
        <w:rPr>
          <w:rFonts w:asciiTheme="majorHAnsi" w:hAnsiTheme="majorHAnsi" w:cs="Arial"/>
          <w:b/>
          <w:sz w:val="28"/>
          <w:szCs w:val="28"/>
          <w:u w:val="single"/>
        </w:rPr>
      </w:pPr>
    </w:p>
    <w:p w14:paraId="6112A482" w14:textId="77777777" w:rsidR="00012C9A" w:rsidRPr="00012C9A" w:rsidRDefault="00012C9A" w:rsidP="00012C9A">
      <w:pPr>
        <w:rPr>
          <w:rFonts w:asciiTheme="majorHAnsi" w:hAnsiTheme="majorHAnsi" w:cs="Arial"/>
          <w:b/>
          <w:u w:val="single"/>
        </w:rPr>
      </w:pPr>
      <w:r w:rsidRPr="00012C9A">
        <w:rPr>
          <w:rFonts w:asciiTheme="majorHAnsi" w:hAnsiTheme="majorHAnsi" w:cs="Arial"/>
          <w:b/>
          <w:u w:val="single"/>
        </w:rPr>
        <w:t>External fan canopies</w:t>
      </w:r>
    </w:p>
    <w:p w14:paraId="233DEE8A" w14:textId="77777777" w:rsidR="00012C9A" w:rsidRPr="00012C9A" w:rsidRDefault="00012C9A" w:rsidP="00012C9A">
      <w:pPr>
        <w:rPr>
          <w:rFonts w:asciiTheme="majorHAnsi" w:hAnsiTheme="majorHAnsi" w:cs="Arial"/>
        </w:rPr>
      </w:pPr>
      <w:r w:rsidRPr="00012C9A">
        <w:rPr>
          <w:rFonts w:asciiTheme="majorHAnsi" w:hAnsiTheme="majorHAnsi" w:cs="Arial"/>
        </w:rPr>
        <w:t>Parry offer all of their canopies with the option of an external fan packs. Especially useful for difficult applications, long runs and runs with a change in direction.</w:t>
      </w:r>
    </w:p>
    <w:p w14:paraId="19F4D969" w14:textId="77777777" w:rsidR="00012C9A" w:rsidRPr="00012C9A" w:rsidRDefault="00012C9A" w:rsidP="00012C9A">
      <w:pPr>
        <w:rPr>
          <w:rFonts w:asciiTheme="majorHAnsi" w:hAnsiTheme="majorHAnsi" w:cs="Arial"/>
        </w:rPr>
      </w:pPr>
    </w:p>
    <w:p w14:paraId="61454A3D" w14:textId="77777777" w:rsidR="00012C9A" w:rsidRPr="00012C9A" w:rsidRDefault="00012C9A" w:rsidP="00012C9A">
      <w:pPr>
        <w:rPr>
          <w:rFonts w:asciiTheme="majorHAnsi" w:hAnsiTheme="majorHAnsi" w:cs="Arial"/>
        </w:rPr>
      </w:pPr>
      <w:r w:rsidRPr="00012C9A">
        <w:rPr>
          <w:rFonts w:asciiTheme="majorHAnsi" w:hAnsiTheme="majorHAnsi" w:cs="Arial"/>
        </w:rPr>
        <w:t xml:space="preserve"> The external fan pack consists of a duct mount fan sized to the length of canopy, a pair of flanges, and a speed controller. </w:t>
      </w:r>
    </w:p>
    <w:p w14:paraId="3A3DEFBC" w14:textId="77777777" w:rsidR="00012C9A" w:rsidRPr="00012C9A" w:rsidRDefault="00012C9A" w:rsidP="00012C9A">
      <w:pPr>
        <w:rPr>
          <w:rFonts w:asciiTheme="majorHAnsi" w:hAnsiTheme="majorHAnsi" w:cs="Arial"/>
        </w:rPr>
      </w:pPr>
    </w:p>
    <w:p w14:paraId="7522D683" w14:textId="77777777" w:rsidR="00012C9A" w:rsidRPr="00012C9A" w:rsidRDefault="00012C9A" w:rsidP="00012C9A">
      <w:pPr>
        <w:rPr>
          <w:rFonts w:asciiTheme="majorHAnsi" w:hAnsiTheme="majorHAnsi" w:cs="Arial"/>
        </w:rPr>
      </w:pPr>
      <w:r w:rsidRPr="00012C9A">
        <w:rPr>
          <w:rFonts w:asciiTheme="majorHAnsi" w:hAnsiTheme="majorHAnsi" w:cs="Arial"/>
        </w:rPr>
        <w:t>Canopies with external fans give the installer greater flexibility as to where the ducting can be mounted. Usually the installer would cut the hole in the canopy to suit where the ducting needs to be, however if stated with precise dimensions, holes can be cut into the canopy at the factory at an extra cost.</w:t>
      </w:r>
    </w:p>
    <w:p w14:paraId="548C49EA" w14:textId="77777777" w:rsidR="00012C9A" w:rsidRDefault="00012C9A" w:rsidP="00012C9A">
      <w:pPr>
        <w:rPr>
          <w:rFonts w:ascii="Arial" w:hAnsi="Arial" w:cs="Arial"/>
        </w:rPr>
      </w:pPr>
      <w:r>
        <w:rPr>
          <w:noProof/>
          <w:lang w:eastAsia="en-GB"/>
        </w:rPr>
        <mc:AlternateContent>
          <mc:Choice Requires="wps">
            <w:drawing>
              <wp:anchor distT="0" distB="0" distL="114300" distR="114300" simplePos="0" relativeHeight="251676160" behindDoc="0" locked="0" layoutInCell="1" allowOverlap="1" wp14:anchorId="04DEF0EC" wp14:editId="77CD3A9D">
                <wp:simplePos x="0" y="0"/>
                <wp:positionH relativeFrom="column">
                  <wp:posOffset>-1019175</wp:posOffset>
                </wp:positionH>
                <wp:positionV relativeFrom="paragraph">
                  <wp:posOffset>76835</wp:posOffset>
                </wp:positionV>
                <wp:extent cx="800100" cy="685800"/>
                <wp:effectExtent l="47625" t="7620" r="9525" b="4953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32C73" id="Straight Connector 6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6.05pt" to="-17.2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">
                <v:stroke endarrow="block"/>
              </v:line>
            </w:pict>
          </mc:Fallback>
        </mc:AlternateContent>
      </w:r>
      <w:r>
        <w:rPr>
          <w:noProof/>
          <w:lang w:eastAsia="en-GB"/>
        </w:rPr>
        <mc:AlternateContent>
          <mc:Choice Requires="wps">
            <w:drawing>
              <wp:anchor distT="0" distB="0" distL="114300" distR="114300" simplePos="0" relativeHeight="251675136" behindDoc="0" locked="0" layoutInCell="1" allowOverlap="1" wp14:anchorId="174E91AC" wp14:editId="3C37380B">
                <wp:simplePos x="0" y="0"/>
                <wp:positionH relativeFrom="column">
                  <wp:posOffset>-3533775</wp:posOffset>
                </wp:positionH>
                <wp:positionV relativeFrom="paragraph">
                  <wp:posOffset>76835</wp:posOffset>
                </wp:positionV>
                <wp:extent cx="3314700" cy="342900"/>
                <wp:effectExtent l="28575" t="7620" r="9525" b="5905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54B55" id="Straight Connector 66"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6.05pt" to="-17.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">
                <v:stroke endarrow="block"/>
              </v:line>
            </w:pict>
          </mc:Fallback>
        </mc:AlternateContent>
      </w:r>
      <w:r>
        <w:rPr>
          <w:noProof/>
          <w:lang w:eastAsia="en-GB"/>
        </w:rPr>
        <w:drawing>
          <wp:anchor distT="0" distB="0" distL="114300" distR="114300" simplePos="0" relativeHeight="251674112" behindDoc="1" locked="0" layoutInCell="1" allowOverlap="1" wp14:anchorId="2D6DDF8E" wp14:editId="6B261117">
            <wp:simplePos x="0" y="0"/>
            <wp:positionH relativeFrom="column">
              <wp:posOffset>0</wp:posOffset>
            </wp:positionH>
            <wp:positionV relativeFrom="paragraph">
              <wp:posOffset>76835</wp:posOffset>
            </wp:positionV>
            <wp:extent cx="4448175" cy="1838325"/>
            <wp:effectExtent l="0" t="0" r="9525" b="9525"/>
            <wp:wrapTight wrapText="bothSides">
              <wp:wrapPolygon edited="0">
                <wp:start x="0" y="0"/>
                <wp:lineTo x="0" y="21488"/>
                <wp:lineTo x="21554" y="21488"/>
                <wp:lineTo x="2155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1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Flanges</w:t>
      </w:r>
    </w:p>
    <w:p w14:paraId="24FC6642" w14:textId="77777777" w:rsidR="00012C9A" w:rsidRDefault="00012C9A" w:rsidP="00012C9A">
      <w:pPr>
        <w:rPr>
          <w:rFonts w:ascii="Arial" w:hAnsi="Arial" w:cs="Arial"/>
        </w:rPr>
      </w:pPr>
    </w:p>
    <w:p w14:paraId="01EBBA10" w14:textId="77777777" w:rsidR="00012C9A" w:rsidRDefault="00012C9A" w:rsidP="00012C9A">
      <w:pPr>
        <w:rPr>
          <w:rFonts w:ascii="Arial" w:hAnsi="Arial" w:cs="Arial"/>
        </w:rPr>
      </w:pPr>
      <w:r>
        <w:rPr>
          <w:rFonts w:ascii="Arial" w:hAnsi="Arial" w:cs="Arial"/>
        </w:rPr>
        <w:t>Duct Mount Fan</w:t>
      </w:r>
    </w:p>
    <w:p w14:paraId="4B4DA13F" w14:textId="77777777" w:rsidR="00012C9A" w:rsidRDefault="00012C9A" w:rsidP="00012C9A">
      <w:pPr>
        <w:rPr>
          <w:rFonts w:ascii="Arial" w:hAnsi="Arial" w:cs="Arial"/>
        </w:rPr>
      </w:pPr>
      <w:r>
        <w:rPr>
          <w:rFonts w:ascii="Arial" w:hAnsi="Arial" w:cs="Arial"/>
          <w:noProof/>
          <w:lang w:eastAsia="en-GB"/>
        </w:rPr>
        <mc:AlternateContent>
          <mc:Choice Requires="wps">
            <w:drawing>
              <wp:anchor distT="0" distB="0" distL="114300" distR="114300" simplePos="0" relativeHeight="251677184" behindDoc="0" locked="0" layoutInCell="1" allowOverlap="1" wp14:anchorId="2E6A9CA3" wp14:editId="4B07E7AA">
                <wp:simplePos x="0" y="0"/>
                <wp:positionH relativeFrom="column">
                  <wp:posOffset>-561975</wp:posOffset>
                </wp:positionH>
                <wp:positionV relativeFrom="paragraph">
                  <wp:posOffset>8890</wp:posOffset>
                </wp:positionV>
                <wp:extent cx="457200" cy="342900"/>
                <wp:effectExtent l="47625" t="8255" r="9525" b="4889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BC57" id="Straight Connector 63"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7pt" to="-8.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">
                <v:stroke endarrow="block"/>
              </v:line>
            </w:pict>
          </mc:Fallback>
        </mc:AlternateContent>
      </w:r>
    </w:p>
    <w:p w14:paraId="7C2FD8E2" w14:textId="77777777" w:rsidR="00012C9A" w:rsidRDefault="00012C9A" w:rsidP="00012C9A">
      <w:pPr>
        <w:rPr>
          <w:rFonts w:ascii="Arial" w:hAnsi="Arial" w:cs="Arial"/>
        </w:rPr>
      </w:pPr>
      <w:r>
        <w:rPr>
          <w:rFonts w:ascii="Arial" w:hAnsi="Arial" w:cs="Arial"/>
        </w:rPr>
        <w:t>Speed Controller</w:t>
      </w:r>
    </w:p>
    <w:p w14:paraId="52A055A1" w14:textId="77777777" w:rsidR="00012C9A" w:rsidRDefault="00A532B9" w:rsidP="00012C9A">
      <w:pPr>
        <w:rPr>
          <w:rFonts w:ascii="Arial" w:hAnsi="Arial" w:cs="Arial"/>
        </w:rPr>
      </w:pPr>
      <w:r>
        <w:rPr>
          <w:rFonts w:ascii="Arial" w:hAnsi="Arial" w:cs="Arial"/>
          <w:b/>
          <w:noProof/>
          <w:u w:val="single"/>
          <w:lang w:eastAsia="en-GB"/>
        </w:rPr>
        <w:drawing>
          <wp:inline distT="0" distB="0" distL="0" distR="0" wp14:anchorId="094F456B" wp14:editId="4126D97C">
            <wp:extent cx="1077943" cy="701943"/>
            <wp:effectExtent l="0" t="2540" r="5715" b="5715"/>
            <wp:docPr id="70" name="Picture 70" descr="C:\Users\Gemmalo\AppData\Local\Microsoft\Windows\Temporary Internet Files\Content.Outlook\ZA2G7HTZ\WP_20180110_15_17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mmalo\AppData\Local\Microsoft\Windows\Temporary Internet Files\Content.Outlook\ZA2G7HTZ\WP_20180110_15_17_35_Pro.jpg"/>
                    <pic:cNvPicPr>
                      <a:picLocks noChangeAspect="1" noChangeArrowheads="1"/>
                    </pic:cNvPicPr>
                  </pic:nvPicPr>
                  <pic:blipFill>
                    <a:blip r:embed="rId27" cstate="print">
                      <a:extLst>
                        <a:ext uri="{28A0092B-C50C-407E-A947-70E740481C1C}">
                          <a14:useLocalDpi xmlns:a14="http://schemas.microsoft.com/office/drawing/2010/main" val="0"/>
                        </a:ext>
                      </a:extLst>
                    </a:blip>
                    <a:srcRect l="11708" t="10593" r="10971"/>
                    <a:stretch>
                      <a:fillRect/>
                    </a:stretch>
                  </pic:blipFill>
                  <pic:spPr bwMode="auto">
                    <a:xfrm rot="5400000">
                      <a:off x="0" y="0"/>
                      <a:ext cx="1079209" cy="702768"/>
                    </a:xfrm>
                    <a:prstGeom prst="rect">
                      <a:avLst/>
                    </a:prstGeom>
                    <a:noFill/>
                    <a:ln>
                      <a:noFill/>
                    </a:ln>
                  </pic:spPr>
                </pic:pic>
              </a:graphicData>
            </a:graphic>
          </wp:inline>
        </w:drawing>
      </w:r>
      <w:r w:rsidR="00012C9A">
        <w:rPr>
          <w:noProof/>
          <w:lang w:eastAsia="en-GB"/>
        </w:rPr>
        <mc:AlternateContent>
          <mc:Choice Requires="wps">
            <w:drawing>
              <wp:anchor distT="0" distB="0" distL="114300" distR="114300" simplePos="0" relativeHeight="251679232" behindDoc="0" locked="0" layoutInCell="1" allowOverlap="1" wp14:anchorId="0A724C0F" wp14:editId="5DDC7F0A">
                <wp:simplePos x="0" y="0"/>
                <wp:positionH relativeFrom="column">
                  <wp:posOffset>809625</wp:posOffset>
                </wp:positionH>
                <wp:positionV relativeFrom="paragraph">
                  <wp:posOffset>115570</wp:posOffset>
                </wp:positionV>
                <wp:extent cx="114300" cy="228600"/>
                <wp:effectExtent l="57150" t="8255" r="9525" b="3937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E6138" id="Straight Connector 59"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9.1pt" to="72.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">
                <v:stroke endarrow="block"/>
              </v:line>
            </w:pict>
          </mc:Fallback>
        </mc:AlternateContent>
      </w:r>
    </w:p>
    <w:p w14:paraId="6C01E152" w14:textId="77777777" w:rsidR="00012C9A" w:rsidRDefault="00012C9A" w:rsidP="00012C9A">
      <w:pPr>
        <w:rPr>
          <w:rFonts w:ascii="Arial" w:hAnsi="Arial" w:cs="Arial"/>
        </w:rPr>
      </w:pPr>
    </w:p>
    <w:p w14:paraId="1F2DECD8" w14:textId="77777777" w:rsidR="00935413" w:rsidRDefault="00935413" w:rsidP="00012C9A">
      <w:pPr>
        <w:rPr>
          <w:rFonts w:ascii="Arial" w:hAnsi="Arial" w:cs="Arial"/>
        </w:rPr>
      </w:pPr>
    </w:p>
    <w:p w14:paraId="3FE3DD3B" w14:textId="77777777" w:rsidR="00012C9A" w:rsidRPr="00012C9A" w:rsidRDefault="00012C9A" w:rsidP="00012C9A">
      <w:pPr>
        <w:rPr>
          <w:rFonts w:asciiTheme="majorHAnsi" w:hAnsiTheme="majorHAnsi" w:cs="Arial"/>
        </w:rPr>
      </w:pPr>
      <w:r w:rsidRPr="00012C9A">
        <w:rPr>
          <w:rFonts w:asciiTheme="majorHAnsi" w:hAnsiTheme="majorHAnsi" w:cs="Arial"/>
        </w:rPr>
        <w:lastRenderedPageBreak/>
        <w:t>Parry does not supply any ducting and it is the responsibility of the installer to ensure that extraction ducting complies with all current standards. External weather louvered panels are not supplied as standard but can be bought separately from Parry. Parry can also supply reducers if you want to change the diameter of ducting leading away from the fan.</w:t>
      </w:r>
    </w:p>
    <w:p w14:paraId="23AAF435" w14:textId="77777777" w:rsidR="00012C9A" w:rsidRPr="00012C9A" w:rsidRDefault="00012C9A" w:rsidP="00012C9A">
      <w:pPr>
        <w:rPr>
          <w:rFonts w:asciiTheme="majorHAnsi" w:hAnsiTheme="majorHAnsi" w:cs="Arial"/>
        </w:rPr>
      </w:pPr>
    </w:p>
    <w:p w14:paraId="70674B93" w14:textId="77777777" w:rsidR="00012C9A" w:rsidRPr="00012C9A" w:rsidRDefault="00012C9A" w:rsidP="00012C9A">
      <w:pPr>
        <w:rPr>
          <w:rFonts w:asciiTheme="majorHAnsi" w:hAnsiTheme="majorHAnsi" w:cs="Arial"/>
          <w:b/>
          <w:u w:val="single"/>
        </w:rPr>
      </w:pPr>
      <w:r w:rsidRPr="00012C9A">
        <w:rPr>
          <w:rFonts w:asciiTheme="majorHAnsi" w:hAnsiTheme="majorHAnsi" w:cs="Arial"/>
          <w:b/>
          <w:u w:val="single"/>
        </w:rPr>
        <w:t>Hanging the canopy on a wall</w:t>
      </w:r>
    </w:p>
    <w:p w14:paraId="45CB3AB1" w14:textId="77777777" w:rsidR="00012C9A" w:rsidRPr="00012C9A" w:rsidRDefault="00012C9A" w:rsidP="00012C9A">
      <w:pPr>
        <w:rPr>
          <w:rFonts w:asciiTheme="majorHAnsi" w:hAnsiTheme="majorHAnsi" w:cs="Arial"/>
        </w:rPr>
      </w:pPr>
    </w:p>
    <w:p w14:paraId="20976E8C" w14:textId="77777777" w:rsidR="00012C9A" w:rsidRPr="00012C9A" w:rsidRDefault="00012C9A" w:rsidP="00012C9A">
      <w:pPr>
        <w:rPr>
          <w:rFonts w:asciiTheme="majorHAnsi" w:hAnsiTheme="majorHAnsi" w:cs="Arial"/>
        </w:rPr>
      </w:pPr>
      <w:r w:rsidRPr="00012C9A">
        <w:rPr>
          <w:rFonts w:asciiTheme="majorHAnsi" w:hAnsiTheme="majorHAnsi" w:cs="Arial"/>
        </w:rPr>
        <w:t>The method chosen to hang the canopy to a wall or ceiling will depend greatly on the type and material of the wall or ceiling. It is the responsibility of the installer to check the structure is strong enough for the weight of the canopy and to use appropriate fixings.</w:t>
      </w:r>
    </w:p>
    <w:p w14:paraId="6C78A6F5" w14:textId="77777777" w:rsidR="00012C9A" w:rsidRPr="00012C9A" w:rsidRDefault="00012C9A" w:rsidP="00012C9A">
      <w:pPr>
        <w:rPr>
          <w:rFonts w:asciiTheme="majorHAnsi" w:hAnsiTheme="majorHAnsi" w:cs="Arial"/>
        </w:rPr>
      </w:pPr>
    </w:p>
    <w:p w14:paraId="6BA9E463" w14:textId="77777777" w:rsidR="00012C9A" w:rsidRPr="00012C9A" w:rsidRDefault="00012C9A" w:rsidP="00012C9A">
      <w:pPr>
        <w:rPr>
          <w:rFonts w:asciiTheme="majorHAnsi" w:hAnsiTheme="majorHAnsi" w:cs="Arial"/>
        </w:rPr>
      </w:pPr>
      <w:r w:rsidRPr="00012C9A">
        <w:rPr>
          <w:rFonts w:asciiTheme="majorHAnsi" w:hAnsiTheme="majorHAnsi" w:cs="Arial"/>
        </w:rPr>
        <w:t>If a canopy has been supplied on a stand or mounted to a table it may still need to be tied to a wall or ceiling for rigidity.</w:t>
      </w:r>
    </w:p>
    <w:p w14:paraId="6FAB8CA5" w14:textId="77777777" w:rsidR="00012C9A" w:rsidRPr="00012C9A" w:rsidRDefault="00012C9A" w:rsidP="00012C9A">
      <w:pPr>
        <w:rPr>
          <w:rFonts w:asciiTheme="majorHAnsi" w:hAnsiTheme="majorHAnsi" w:cs="Arial"/>
        </w:rPr>
      </w:pPr>
    </w:p>
    <w:p w14:paraId="233F7853" w14:textId="77777777" w:rsidR="00012C9A" w:rsidRPr="00012C9A" w:rsidRDefault="00012C9A" w:rsidP="00012C9A">
      <w:pPr>
        <w:numPr>
          <w:ilvl w:val="0"/>
          <w:numId w:val="14"/>
        </w:numPr>
        <w:rPr>
          <w:rFonts w:asciiTheme="majorHAnsi" w:hAnsiTheme="majorHAnsi"/>
        </w:rPr>
      </w:pPr>
      <w:r w:rsidRPr="00012C9A">
        <w:rPr>
          <w:rFonts w:asciiTheme="majorHAnsi" w:hAnsiTheme="majorHAnsi"/>
        </w:rPr>
        <w:t>Choose a suitable position for your unit taking into consideration ducting, the location of units underneath it, and current standards. Do not butt the unit up against another unit which will get hot. Do not let the position of the unit blank off any ventilation vents on any other adjacent units.</w:t>
      </w:r>
    </w:p>
    <w:p w14:paraId="54F7CEA9" w14:textId="77777777" w:rsidR="00012C9A" w:rsidRPr="00012C9A" w:rsidRDefault="00012C9A" w:rsidP="00012C9A">
      <w:pPr>
        <w:rPr>
          <w:rFonts w:asciiTheme="majorHAnsi" w:hAnsiTheme="majorHAnsi"/>
        </w:rPr>
      </w:pPr>
    </w:p>
    <w:p w14:paraId="41C00050" w14:textId="77777777" w:rsidR="00012C9A" w:rsidRPr="00012C9A" w:rsidRDefault="00012C9A" w:rsidP="00012C9A">
      <w:pPr>
        <w:numPr>
          <w:ilvl w:val="0"/>
          <w:numId w:val="14"/>
        </w:numPr>
        <w:rPr>
          <w:rFonts w:asciiTheme="majorHAnsi" w:hAnsiTheme="majorHAnsi"/>
        </w:rPr>
      </w:pPr>
      <w:r w:rsidRPr="00012C9A">
        <w:rPr>
          <w:rFonts w:asciiTheme="majorHAnsi" w:hAnsiTheme="majorHAnsi"/>
        </w:rPr>
        <w:t>Remove all protective film and packing material.</w:t>
      </w:r>
    </w:p>
    <w:p w14:paraId="7DD8CB82" w14:textId="77777777" w:rsidR="00012C9A" w:rsidRPr="00012C9A" w:rsidRDefault="00012C9A" w:rsidP="00012C9A">
      <w:pPr>
        <w:rPr>
          <w:rFonts w:asciiTheme="majorHAnsi" w:hAnsiTheme="majorHAnsi" w:cs="Arial"/>
        </w:rPr>
      </w:pPr>
    </w:p>
    <w:p w14:paraId="01044140" w14:textId="77777777" w:rsidR="00012C9A" w:rsidRPr="00012C9A" w:rsidRDefault="00012C9A" w:rsidP="00012C9A">
      <w:pPr>
        <w:numPr>
          <w:ilvl w:val="0"/>
          <w:numId w:val="14"/>
        </w:numPr>
        <w:rPr>
          <w:rFonts w:asciiTheme="majorHAnsi" w:hAnsiTheme="majorHAnsi"/>
        </w:rPr>
      </w:pPr>
      <w:r w:rsidRPr="00012C9A">
        <w:rPr>
          <w:rFonts w:asciiTheme="majorHAnsi" w:hAnsiTheme="majorHAnsi" w:cs="Arial"/>
        </w:rPr>
        <w:t xml:space="preserve">Holes can be drilled through the back or top of the canopy to screw directly to a wall or ceiling. </w:t>
      </w:r>
      <w:r w:rsidRPr="00012C9A">
        <w:rPr>
          <w:rFonts w:asciiTheme="majorHAnsi" w:hAnsiTheme="majorHAnsi"/>
        </w:rPr>
        <w:t>In some circumstances it may be beneficial to run a baton along the wall for the unit to sit onto, as well as screwing directly into the wall.</w:t>
      </w:r>
    </w:p>
    <w:p w14:paraId="1B47F404" w14:textId="77777777" w:rsidR="00012C9A" w:rsidRPr="00012C9A" w:rsidRDefault="00012C9A" w:rsidP="00012C9A">
      <w:pPr>
        <w:jc w:val="both"/>
        <w:rPr>
          <w:rFonts w:asciiTheme="majorHAnsi" w:hAnsiTheme="majorHAnsi"/>
        </w:rPr>
      </w:pPr>
    </w:p>
    <w:p w14:paraId="32690709" w14:textId="77777777" w:rsidR="00012C9A" w:rsidRPr="00012C9A" w:rsidRDefault="00012C9A" w:rsidP="00012C9A">
      <w:pPr>
        <w:numPr>
          <w:ilvl w:val="0"/>
          <w:numId w:val="14"/>
        </w:numPr>
        <w:jc w:val="both"/>
        <w:rPr>
          <w:rFonts w:asciiTheme="majorHAnsi" w:hAnsiTheme="majorHAnsi"/>
        </w:rPr>
      </w:pPr>
      <w:r w:rsidRPr="00012C9A">
        <w:rPr>
          <w:rFonts w:asciiTheme="majorHAnsi" w:hAnsiTheme="majorHAnsi" w:cs="Arial"/>
        </w:rPr>
        <w:t>If in the case of a condensate canopy the unit may be suspended from the ceiling with chain. Take steps to prevent the canopy from swaying, which could happen as doors into the room are opened and closed.</w:t>
      </w:r>
      <w:r w:rsidRPr="00012C9A">
        <w:rPr>
          <w:rFonts w:asciiTheme="majorHAnsi" w:hAnsiTheme="majorHAnsi"/>
        </w:rPr>
        <w:t xml:space="preserve"> </w:t>
      </w:r>
    </w:p>
    <w:p w14:paraId="023FB17D" w14:textId="77777777" w:rsidR="00012C9A" w:rsidRPr="00012C9A" w:rsidRDefault="00012C9A" w:rsidP="00012C9A">
      <w:pPr>
        <w:rPr>
          <w:rFonts w:asciiTheme="majorHAnsi" w:hAnsiTheme="majorHAnsi"/>
        </w:rPr>
      </w:pPr>
    </w:p>
    <w:p w14:paraId="6088AFA2" w14:textId="77777777" w:rsidR="00012C9A" w:rsidRPr="00012C9A" w:rsidRDefault="00012C9A" w:rsidP="00012C9A">
      <w:pPr>
        <w:numPr>
          <w:ilvl w:val="0"/>
          <w:numId w:val="14"/>
        </w:numPr>
        <w:rPr>
          <w:rFonts w:asciiTheme="majorHAnsi" w:hAnsiTheme="majorHAnsi"/>
        </w:rPr>
      </w:pPr>
      <w:r w:rsidRPr="00012C9A">
        <w:rPr>
          <w:rFonts w:asciiTheme="majorHAnsi" w:hAnsiTheme="majorHAnsi"/>
        </w:rPr>
        <w:t>Please note that on canopies a fat collection tray may be situated to one side of the unit, and on condensate canopies a drain valve is located in one corner.  To help the liquid flow into the drain or tray, it is best to fix the unit at a slight angle.</w:t>
      </w:r>
    </w:p>
    <w:p w14:paraId="76C6CA48" w14:textId="77777777" w:rsidR="007A0181" w:rsidRDefault="007A0181" w:rsidP="00443815">
      <w:pPr>
        <w:rPr>
          <w:rFonts w:ascii="Arial" w:eastAsia="Calibri" w:hAnsi="Arial" w:cs="Arial"/>
          <w:sz w:val="18"/>
          <w:szCs w:val="18"/>
        </w:rPr>
      </w:pPr>
    </w:p>
    <w:p w14:paraId="434B1EF2" w14:textId="77777777" w:rsidR="007A0181" w:rsidRDefault="007A0181" w:rsidP="00443815">
      <w:pPr>
        <w:rPr>
          <w:rFonts w:ascii="Arial" w:eastAsia="Calibri" w:hAnsi="Arial" w:cs="Arial"/>
          <w:sz w:val="18"/>
          <w:szCs w:val="18"/>
        </w:rPr>
        <w:sectPr w:rsidR="007A0181" w:rsidSect="00F944B6">
          <w:headerReference w:type="default" r:id="rId28"/>
          <w:pgSz w:w="11899" w:h="16840"/>
          <w:pgMar w:top="993" w:right="1409" w:bottom="1440" w:left="1134" w:header="708" w:footer="708" w:gutter="0"/>
          <w:pgNumType w:chapSep="colon"/>
          <w:cols w:space="708"/>
          <w:docGrid w:linePitch="326"/>
        </w:sectPr>
      </w:pPr>
    </w:p>
    <w:p w14:paraId="33EF0E3E" w14:textId="77777777" w:rsidR="007A0181" w:rsidRDefault="009D4744" w:rsidP="009E6181">
      <w:pPr>
        <w:pStyle w:val="Contents"/>
      </w:pPr>
      <w:bookmarkStart w:id="16" w:name="_Toc503366124"/>
      <w:r>
        <w:lastRenderedPageBreak/>
        <w:t>Cleaning</w:t>
      </w:r>
      <w:r w:rsidR="009E6181">
        <w:t xml:space="preserve"> Instructions</w:t>
      </w:r>
      <w:bookmarkEnd w:id="16"/>
    </w:p>
    <w:p w14:paraId="750242AD" w14:textId="77777777" w:rsidR="000C174A" w:rsidRDefault="000C174A" w:rsidP="000C174A">
      <w:r>
        <w:t xml:space="preserve">The appliance should be cleaned after every use and </w:t>
      </w:r>
      <w:r w:rsidR="00012C9A">
        <w:t>drip trays emptied as and when they fill up</w:t>
      </w:r>
      <w:r>
        <w:t>.</w:t>
      </w:r>
    </w:p>
    <w:p w14:paraId="72C4E519" w14:textId="77777777" w:rsidR="000C174A" w:rsidRPr="000039D9" w:rsidRDefault="000C174A" w:rsidP="000C174A"/>
    <w:p w14:paraId="0695F2D6" w14:textId="77777777" w:rsidR="000C174A" w:rsidRPr="005F39F7" w:rsidRDefault="00012C9A" w:rsidP="000C174A">
      <w:pPr>
        <w:pStyle w:val="ListParagraph"/>
        <w:numPr>
          <w:ilvl w:val="0"/>
          <w:numId w:val="9"/>
        </w:numPr>
        <w:rPr>
          <w:szCs w:val="20"/>
        </w:rPr>
      </w:pPr>
      <w:r>
        <w:rPr>
          <w:szCs w:val="20"/>
        </w:rPr>
        <w:t xml:space="preserve">Allow canopy and any equipment sited below, </w:t>
      </w:r>
      <w:r w:rsidR="000C174A" w:rsidRPr="005F39F7">
        <w:rPr>
          <w:szCs w:val="20"/>
        </w:rPr>
        <w:t xml:space="preserve"> to cool down before draining or cleaning</w:t>
      </w:r>
      <w:r>
        <w:rPr>
          <w:szCs w:val="20"/>
        </w:rPr>
        <w:t xml:space="preserve"> the canopy</w:t>
      </w:r>
    </w:p>
    <w:p w14:paraId="4191ADDF" w14:textId="77777777" w:rsidR="000C174A" w:rsidRPr="005F39F7" w:rsidRDefault="00012C9A" w:rsidP="000C174A">
      <w:pPr>
        <w:pStyle w:val="ListParagraph"/>
        <w:numPr>
          <w:ilvl w:val="0"/>
          <w:numId w:val="9"/>
        </w:numPr>
        <w:rPr>
          <w:szCs w:val="20"/>
        </w:rPr>
      </w:pPr>
      <w:r>
        <w:rPr>
          <w:szCs w:val="20"/>
        </w:rPr>
        <w:t xml:space="preserve">Turn off </w:t>
      </w:r>
      <w:r w:rsidR="000C174A">
        <w:rPr>
          <w:szCs w:val="20"/>
        </w:rPr>
        <w:t>the mains power</w:t>
      </w:r>
      <w:r w:rsidR="000C174A" w:rsidRPr="005F39F7">
        <w:rPr>
          <w:szCs w:val="20"/>
        </w:rPr>
        <w:t>.</w:t>
      </w:r>
    </w:p>
    <w:p w14:paraId="0CC80B59" w14:textId="77777777" w:rsidR="000C174A" w:rsidRPr="005F39F7" w:rsidRDefault="00012C9A" w:rsidP="000C174A">
      <w:pPr>
        <w:pStyle w:val="ListParagraph"/>
        <w:numPr>
          <w:ilvl w:val="0"/>
          <w:numId w:val="9"/>
        </w:numPr>
        <w:rPr>
          <w:szCs w:val="20"/>
        </w:rPr>
      </w:pPr>
      <w:r>
        <w:rPr>
          <w:szCs w:val="20"/>
        </w:rPr>
        <w:t xml:space="preserve">Remove baffle filters </w:t>
      </w:r>
      <w:r w:rsidR="000C174A" w:rsidRPr="005F39F7">
        <w:rPr>
          <w:szCs w:val="20"/>
        </w:rPr>
        <w:t>and clean in hot soapy water.</w:t>
      </w:r>
    </w:p>
    <w:p w14:paraId="716805CF" w14:textId="77777777" w:rsidR="000C174A" w:rsidRDefault="00012C9A" w:rsidP="000C174A">
      <w:pPr>
        <w:pStyle w:val="ListParagraph"/>
        <w:numPr>
          <w:ilvl w:val="0"/>
          <w:numId w:val="9"/>
        </w:numPr>
        <w:rPr>
          <w:szCs w:val="20"/>
        </w:rPr>
      </w:pPr>
      <w:r>
        <w:rPr>
          <w:szCs w:val="20"/>
        </w:rPr>
        <w:t>Wipe down the channel that the baffle filters sit in with soapy water</w:t>
      </w:r>
      <w:r w:rsidR="000C174A" w:rsidRPr="005F39F7">
        <w:rPr>
          <w:szCs w:val="20"/>
        </w:rPr>
        <w:t xml:space="preserve">. </w:t>
      </w:r>
    </w:p>
    <w:p w14:paraId="3EB3C40B" w14:textId="77777777" w:rsidR="00012C9A" w:rsidRPr="005F39F7" w:rsidRDefault="00012C9A" w:rsidP="000C174A">
      <w:pPr>
        <w:pStyle w:val="ListParagraph"/>
        <w:numPr>
          <w:ilvl w:val="0"/>
          <w:numId w:val="9"/>
        </w:numPr>
        <w:rPr>
          <w:szCs w:val="20"/>
        </w:rPr>
      </w:pPr>
      <w:r>
        <w:rPr>
          <w:szCs w:val="20"/>
        </w:rPr>
        <w:t>If the canopy contains an internal fan this must be cleaned regularly to avoid grease build up on the fan blades that will cause the fan to become inefficient and noisy.</w:t>
      </w:r>
    </w:p>
    <w:p w14:paraId="1174BEED" w14:textId="77777777" w:rsidR="000C174A" w:rsidRDefault="000C174A" w:rsidP="000C174A">
      <w:pPr>
        <w:pStyle w:val="ListParagraph"/>
        <w:numPr>
          <w:ilvl w:val="0"/>
          <w:numId w:val="9"/>
        </w:numPr>
        <w:rPr>
          <w:szCs w:val="20"/>
        </w:rPr>
      </w:pPr>
      <w:r w:rsidRPr="005F39F7">
        <w:rPr>
          <w:szCs w:val="20"/>
        </w:rPr>
        <w:t xml:space="preserve">Stainless steel cleaners maybe used </w:t>
      </w:r>
      <w:r w:rsidR="00012C9A">
        <w:rPr>
          <w:szCs w:val="20"/>
        </w:rPr>
        <w:t>on the canopy but</w:t>
      </w:r>
      <w:r w:rsidRPr="005F39F7">
        <w:rPr>
          <w:szCs w:val="20"/>
        </w:rPr>
        <w:t xml:space="preserve"> cleaning instructions on the product must be adhered to.</w:t>
      </w:r>
    </w:p>
    <w:p w14:paraId="46CD5746" w14:textId="77777777" w:rsidR="000C174A" w:rsidRPr="005F39F7" w:rsidRDefault="000C174A" w:rsidP="000C174A">
      <w:pPr>
        <w:pStyle w:val="ListParagraph"/>
        <w:numPr>
          <w:ilvl w:val="0"/>
          <w:numId w:val="9"/>
        </w:numPr>
        <w:rPr>
          <w:szCs w:val="20"/>
        </w:rPr>
      </w:pPr>
      <w:r>
        <w:rPr>
          <w:szCs w:val="20"/>
        </w:rPr>
        <w:t>Never clean the unit with water jets.</w:t>
      </w:r>
    </w:p>
    <w:p w14:paraId="4E99F5B7" w14:textId="77777777" w:rsidR="007A0181" w:rsidRDefault="007A0181" w:rsidP="00443815">
      <w:pPr>
        <w:rPr>
          <w:rFonts w:ascii="Arial" w:eastAsia="Calibri" w:hAnsi="Arial" w:cs="Arial"/>
          <w:sz w:val="18"/>
          <w:szCs w:val="18"/>
        </w:rPr>
      </w:pPr>
    </w:p>
    <w:p w14:paraId="03744CCB" w14:textId="77777777" w:rsidR="003770BB" w:rsidRDefault="003770BB" w:rsidP="003770BB">
      <w:pPr>
        <w:rPr>
          <w:rFonts w:ascii="Arial" w:eastAsia="Calibri" w:hAnsi="Arial" w:cs="Arial"/>
          <w:sz w:val="18"/>
          <w:szCs w:val="18"/>
        </w:rPr>
      </w:pPr>
    </w:p>
    <w:tbl>
      <w:tblPr>
        <w:tblStyle w:val="TableGrid"/>
        <w:tblW w:w="1205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0"/>
      </w:tblGrid>
      <w:sdt>
        <w:sdtPr>
          <w:rPr>
            <w:rFonts w:eastAsia="Calibri"/>
          </w:rPr>
          <w:id w:val="993146669"/>
          <w:lock w:val="contentLocked"/>
          <w:placeholder>
            <w:docPart w:val="DefaultPlaceholder_1082065158"/>
          </w:placeholder>
          <w:group/>
        </w:sdtPr>
        <w:sdtEndPr>
          <w:rPr>
            <w:sz w:val="12"/>
          </w:rPr>
        </w:sdtEndPr>
        <w:sdtContent>
          <w:tr w:rsidR="003770BB" w14:paraId="7AA56A87" w14:textId="77777777" w:rsidTr="00BC20D5">
            <w:tc>
              <w:tcPr>
                <w:tcW w:w="12050" w:type="dxa"/>
              </w:tcPr>
              <w:p w14:paraId="1FB2BD06" w14:textId="77777777" w:rsidR="003770BB" w:rsidRDefault="003770BB" w:rsidP="00BC20D5">
                <w:pPr>
                  <w:rPr>
                    <w:rFonts w:eastAsia="Calibri"/>
                    <w:sz w:val="6"/>
                  </w:rPr>
                </w:pPr>
                <w:r>
                  <w:rPr>
                    <w:rFonts w:eastAsia="Calibri"/>
                  </w:rPr>
                  <w:t xml:space="preserve">  </w:t>
                </w:r>
              </w:p>
              <w:p w14:paraId="270A4847" w14:textId="77777777" w:rsidR="003770BB" w:rsidRDefault="003770BB" w:rsidP="00BC20D5">
                <w:pPr>
                  <w:rPr>
                    <w:rFonts w:eastAsia="Calibri"/>
                    <w:sz w:val="6"/>
                  </w:rPr>
                </w:pPr>
              </w:p>
              <w:p w14:paraId="50838F01" w14:textId="77777777" w:rsidR="003770BB" w:rsidRPr="00EA6396" w:rsidRDefault="003770BB" w:rsidP="00BC20D5">
                <w:pPr>
                  <w:rPr>
                    <w:rFonts w:ascii="Arial" w:eastAsia="Calibri" w:hAnsi="Arial" w:cs="Arial"/>
                    <w:b/>
                  </w:rPr>
                </w:pPr>
                <w:r>
                  <w:rPr>
                    <w:rFonts w:eastAsia="Calibri"/>
                  </w:rPr>
                  <w:br/>
                </w:r>
                <w:r>
                  <w:rPr>
                    <w:rFonts w:ascii="Arial" w:eastAsia="Calibri" w:hAnsi="Arial" w:cs="Arial"/>
                    <w:b/>
                    <w:sz w:val="36"/>
                  </w:rPr>
                  <w:t xml:space="preserve"> Maintenance Instructions</w:t>
                </w:r>
              </w:p>
              <w:p w14:paraId="6211F094" w14:textId="77777777" w:rsidR="003770BB" w:rsidRDefault="00D623C0" w:rsidP="00BC20D5">
                <w:pPr>
                  <w:rPr>
                    <w:rFonts w:eastAsia="Calibri"/>
                  </w:rPr>
                </w:pPr>
                <w:r>
                  <w:rPr>
                    <w:rFonts w:eastAsia="Calibri"/>
                    <w:noProof/>
                    <w:lang w:eastAsia="en-GB"/>
                  </w:rPr>
                  <mc:AlternateContent>
                    <mc:Choice Requires="wps">
                      <w:drawing>
                        <wp:anchor distT="0" distB="0" distL="114300" distR="114300" simplePos="0" relativeHeight="251654656" behindDoc="0" locked="0" layoutInCell="1" allowOverlap="1" wp14:anchorId="6F02872F" wp14:editId="4F090D22">
                          <wp:simplePos x="0" y="0"/>
                          <wp:positionH relativeFrom="column">
                            <wp:posOffset>67310</wp:posOffset>
                          </wp:positionH>
                          <wp:positionV relativeFrom="paragraph">
                            <wp:posOffset>172720</wp:posOffset>
                          </wp:positionV>
                          <wp:extent cx="6574790" cy="0"/>
                          <wp:effectExtent l="8890" t="5080" r="7620" b="13970"/>
                          <wp:wrapNone/>
                          <wp:docPr id="5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47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A5007" id="AutoShape 99" o:spid="_x0000_s1026" type="#_x0000_t32" style="position:absolute;margin-left:5.3pt;margin-top:13.6pt;width:517.7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"/>
                      </w:pict>
                    </mc:Fallback>
                  </mc:AlternateContent>
                </w:r>
              </w:p>
              <w:p w14:paraId="65474816" w14:textId="77777777" w:rsidR="003770BB" w:rsidRPr="00EA6396" w:rsidRDefault="003770BB" w:rsidP="00BC20D5">
                <w:pPr>
                  <w:rPr>
                    <w:rFonts w:eastAsia="Calibri"/>
                    <w:sz w:val="12"/>
                  </w:rPr>
                </w:pPr>
                <w:r>
                  <w:rPr>
                    <w:noProof/>
                    <w:lang w:eastAsia="en-GB"/>
                  </w:rPr>
                  <w:drawing>
                    <wp:anchor distT="0" distB="0" distL="114300" distR="114300" simplePos="0" relativeHeight="251651584" behindDoc="1" locked="0" layoutInCell="1" allowOverlap="1" wp14:anchorId="2949C352" wp14:editId="0DD6DED5">
                      <wp:simplePos x="0" y="0"/>
                      <wp:positionH relativeFrom="column">
                        <wp:posOffset>52705</wp:posOffset>
                      </wp:positionH>
                      <wp:positionV relativeFrom="paragraph">
                        <wp:posOffset>-662940</wp:posOffset>
                      </wp:positionV>
                      <wp:extent cx="396875" cy="607060"/>
                      <wp:effectExtent l="0" t="0" r="0" b="0"/>
                      <wp:wrapTight wrapText="bothSides">
                        <wp:wrapPolygon edited="0">
                          <wp:start x="0" y="0"/>
                          <wp:lineTo x="0" y="18301"/>
                          <wp:lineTo x="6221" y="21013"/>
                          <wp:lineTo x="14515" y="21013"/>
                          <wp:lineTo x="20736" y="16946"/>
                          <wp:lineTo x="20736" y="0"/>
                          <wp:lineTo x="0" y="0"/>
                        </wp:wrapPolygon>
                      </wp:wrapTight>
                      <wp:docPr id="37"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2"/>
                              <a:srcRect/>
                              <a:stretch>
                                <a:fillRect/>
                              </a:stretch>
                            </pic:blipFill>
                            <pic:spPr bwMode="auto">
                              <a:xfrm>
                                <a:off x="0" y="0"/>
                                <a:ext cx="396875" cy="607060"/>
                              </a:xfrm>
                              <a:prstGeom prst="rect">
                                <a:avLst/>
                              </a:prstGeom>
                              <a:noFill/>
                              <a:ln w="9525">
                                <a:noFill/>
                                <a:miter lim="800000"/>
                                <a:headEnd/>
                                <a:tailEnd/>
                              </a:ln>
                            </pic:spPr>
                          </pic:pic>
                        </a:graphicData>
                      </a:graphic>
                    </wp:anchor>
                  </w:drawing>
                </w:r>
              </w:p>
            </w:tc>
          </w:tr>
        </w:sdtContent>
      </w:sdt>
    </w:tbl>
    <w:p w14:paraId="36F4A485" w14:textId="77777777" w:rsidR="007A0181" w:rsidRDefault="007A0181" w:rsidP="00443815">
      <w:pPr>
        <w:rPr>
          <w:rFonts w:ascii="Arial" w:eastAsia="Calibri" w:hAnsi="Arial" w:cs="Arial"/>
          <w:sz w:val="18"/>
          <w:szCs w:val="18"/>
        </w:rPr>
      </w:pPr>
    </w:p>
    <w:p w14:paraId="6258564F" w14:textId="77777777" w:rsidR="000C174A" w:rsidRPr="00A05E36" w:rsidRDefault="000C174A" w:rsidP="000C174A">
      <w:pPr>
        <w:tabs>
          <w:tab w:val="left" w:pos="3840"/>
        </w:tabs>
        <w:rPr>
          <w:rFonts w:ascii="Arial" w:eastAsia="Calibri" w:hAnsi="Arial" w:cs="Arial"/>
        </w:rPr>
      </w:pPr>
      <w:r>
        <w:t>Ensure the appliance is isolated from the power supply before installing, cleaning or maintaining the appliance.</w:t>
      </w:r>
    </w:p>
    <w:p w14:paraId="71F4064A" w14:textId="77777777" w:rsidR="007A0181" w:rsidRDefault="007A0181" w:rsidP="00443815">
      <w:pPr>
        <w:rPr>
          <w:rFonts w:ascii="Arial" w:eastAsia="Calibri" w:hAnsi="Arial" w:cs="Arial"/>
          <w:sz w:val="18"/>
          <w:szCs w:val="18"/>
        </w:rPr>
      </w:pPr>
    </w:p>
    <w:p w14:paraId="39A22CCF" w14:textId="77777777" w:rsidR="007A0181" w:rsidRDefault="007A0181" w:rsidP="00443815">
      <w:pPr>
        <w:rPr>
          <w:rFonts w:ascii="Arial" w:eastAsia="Calibri" w:hAnsi="Arial" w:cs="Arial"/>
          <w:sz w:val="18"/>
          <w:szCs w:val="18"/>
        </w:rPr>
      </w:pPr>
    </w:p>
    <w:p w14:paraId="1D9DD8A5" w14:textId="77777777" w:rsidR="007A0181" w:rsidRDefault="007A0181" w:rsidP="00443815">
      <w:pPr>
        <w:rPr>
          <w:rFonts w:ascii="Arial" w:eastAsia="Calibri" w:hAnsi="Arial" w:cs="Arial"/>
          <w:sz w:val="18"/>
          <w:szCs w:val="18"/>
        </w:rPr>
      </w:pPr>
    </w:p>
    <w:p w14:paraId="4B8CE471" w14:textId="77777777" w:rsidR="007A0181" w:rsidRDefault="007A0181" w:rsidP="00443815">
      <w:pPr>
        <w:rPr>
          <w:rFonts w:ascii="Arial" w:eastAsia="Calibri" w:hAnsi="Arial" w:cs="Arial"/>
          <w:sz w:val="18"/>
          <w:szCs w:val="18"/>
        </w:rPr>
      </w:pPr>
    </w:p>
    <w:p w14:paraId="7724AD39" w14:textId="77777777" w:rsidR="007A0181" w:rsidRDefault="007A0181" w:rsidP="00443815">
      <w:pPr>
        <w:rPr>
          <w:rFonts w:ascii="Arial" w:eastAsia="Calibri" w:hAnsi="Arial" w:cs="Arial"/>
          <w:sz w:val="18"/>
          <w:szCs w:val="18"/>
        </w:rPr>
      </w:pPr>
    </w:p>
    <w:p w14:paraId="55164C4E" w14:textId="77777777" w:rsidR="007A0181" w:rsidRDefault="007A0181" w:rsidP="00443815">
      <w:pPr>
        <w:rPr>
          <w:rFonts w:ascii="Arial" w:eastAsia="Calibri" w:hAnsi="Arial" w:cs="Arial"/>
          <w:sz w:val="18"/>
          <w:szCs w:val="18"/>
        </w:rPr>
      </w:pPr>
    </w:p>
    <w:p w14:paraId="537A3C0E" w14:textId="77777777" w:rsidR="007A0181" w:rsidRDefault="007A0181" w:rsidP="00443815">
      <w:pPr>
        <w:rPr>
          <w:rFonts w:ascii="Arial" w:eastAsia="Calibri" w:hAnsi="Arial" w:cs="Arial"/>
          <w:sz w:val="18"/>
          <w:szCs w:val="18"/>
        </w:rPr>
      </w:pPr>
    </w:p>
    <w:p w14:paraId="135EB842" w14:textId="77777777" w:rsidR="007A0181" w:rsidRDefault="007A0181" w:rsidP="00443815">
      <w:pPr>
        <w:rPr>
          <w:rFonts w:ascii="Arial" w:eastAsia="Calibri" w:hAnsi="Arial" w:cs="Arial"/>
          <w:sz w:val="18"/>
          <w:szCs w:val="18"/>
        </w:rPr>
      </w:pPr>
    </w:p>
    <w:p w14:paraId="33CF8748" w14:textId="77777777" w:rsidR="007A0181" w:rsidRDefault="007A0181" w:rsidP="00443815">
      <w:pPr>
        <w:rPr>
          <w:rFonts w:ascii="Arial" w:eastAsia="Calibri" w:hAnsi="Arial" w:cs="Arial"/>
          <w:sz w:val="18"/>
          <w:szCs w:val="18"/>
        </w:rPr>
      </w:pPr>
    </w:p>
    <w:p w14:paraId="3B859DB0" w14:textId="77777777" w:rsidR="007A0181" w:rsidRDefault="007A0181" w:rsidP="00443815">
      <w:pPr>
        <w:rPr>
          <w:rFonts w:ascii="Arial" w:eastAsia="Calibri" w:hAnsi="Arial" w:cs="Arial"/>
          <w:sz w:val="18"/>
          <w:szCs w:val="18"/>
        </w:rPr>
      </w:pPr>
    </w:p>
    <w:p w14:paraId="0FFF3C30" w14:textId="77777777" w:rsidR="007A0181" w:rsidRDefault="007A0181" w:rsidP="00443815">
      <w:pPr>
        <w:rPr>
          <w:rFonts w:ascii="Arial" w:eastAsia="Calibri" w:hAnsi="Arial" w:cs="Arial"/>
          <w:sz w:val="18"/>
          <w:szCs w:val="18"/>
        </w:rPr>
      </w:pPr>
    </w:p>
    <w:p w14:paraId="4DB4A958" w14:textId="77777777" w:rsidR="007A0181" w:rsidRDefault="007A0181" w:rsidP="00443815">
      <w:pPr>
        <w:rPr>
          <w:rFonts w:ascii="Arial" w:eastAsia="Calibri" w:hAnsi="Arial" w:cs="Arial"/>
          <w:sz w:val="18"/>
          <w:szCs w:val="18"/>
        </w:rPr>
        <w:sectPr w:rsidR="007A0181" w:rsidSect="00F944B6">
          <w:headerReference w:type="default" r:id="rId29"/>
          <w:pgSz w:w="11899" w:h="16840"/>
          <w:pgMar w:top="993" w:right="1409" w:bottom="1440" w:left="1134" w:header="708" w:footer="708" w:gutter="0"/>
          <w:pgNumType w:chapSep="colon"/>
          <w:cols w:space="708"/>
          <w:docGrid w:linePitch="326"/>
        </w:sectPr>
      </w:pPr>
    </w:p>
    <w:p w14:paraId="26D17FBE" w14:textId="77777777" w:rsidR="007A0181" w:rsidRDefault="009E6181" w:rsidP="009E6181">
      <w:pPr>
        <w:pStyle w:val="Contents"/>
      </w:pPr>
      <w:bookmarkStart w:id="17" w:name="_Toc503366125"/>
      <w:r>
        <w:lastRenderedPageBreak/>
        <w:t>Fault Finding</w:t>
      </w:r>
      <w:bookmarkEnd w:id="17"/>
    </w:p>
    <w:p w14:paraId="4E1E6FA5" w14:textId="77777777" w:rsidR="009E6181" w:rsidRDefault="009E6181" w:rsidP="009E6181">
      <w:pPr>
        <w:pStyle w:val="Contents"/>
      </w:pPr>
      <w:bookmarkStart w:id="18" w:name="_Toc503366126"/>
      <w:r>
        <w:t>Service Information</w:t>
      </w:r>
      <w:bookmarkEnd w:id="18"/>
    </w:p>
    <w:p w14:paraId="00ADDBB2" w14:textId="77777777" w:rsidR="000C174A" w:rsidRDefault="000C174A" w:rsidP="000C174A">
      <w:pPr>
        <w:tabs>
          <w:tab w:val="left" w:pos="3840"/>
        </w:tabs>
        <w:rPr>
          <w:rFonts w:ascii="Arial" w:eastAsia="Calibri" w:hAnsi="Arial" w:cs="Arial"/>
        </w:rPr>
      </w:pPr>
    </w:p>
    <w:tbl>
      <w:tblPr>
        <w:tblStyle w:val="MediumGrid31"/>
        <w:tblW w:w="10044" w:type="dxa"/>
        <w:tblLook w:val="0600" w:firstRow="0" w:lastRow="0" w:firstColumn="0" w:lastColumn="0" w:noHBand="1" w:noVBand="1"/>
      </w:tblPr>
      <w:tblGrid>
        <w:gridCol w:w="3348"/>
        <w:gridCol w:w="3348"/>
        <w:gridCol w:w="3348"/>
      </w:tblGrid>
      <w:tr w:rsidR="000C174A" w14:paraId="4FE4E984" w14:textId="77777777" w:rsidTr="00BC20D5">
        <w:trPr>
          <w:trHeight w:val="690"/>
        </w:trPr>
        <w:tc>
          <w:tcPr>
            <w:tcW w:w="3348" w:type="dxa"/>
            <w:tcBorders>
              <w:bottom w:val="single" w:sz="8" w:space="0" w:color="FFFFFF" w:themeColor="background1"/>
            </w:tcBorders>
            <w:shd w:val="clear" w:color="auto" w:fill="B12029"/>
            <w:vAlign w:val="center"/>
          </w:tcPr>
          <w:p w14:paraId="28D1EB78" w14:textId="77777777" w:rsidR="000C174A" w:rsidRPr="00E84FA1" w:rsidRDefault="000C174A" w:rsidP="00BC20D5">
            <w:pPr>
              <w:jc w:val="center"/>
              <w:rPr>
                <w:rFonts w:ascii="Arial Bold" w:hAnsi="Arial Bold"/>
                <w:color w:val="FFFFFF" w:themeColor="background1"/>
                <w:sz w:val="28"/>
              </w:rPr>
            </w:pPr>
            <w:r>
              <w:rPr>
                <w:rFonts w:ascii="Arial Bold" w:hAnsi="Arial Bold"/>
                <w:color w:val="FFFFFF" w:themeColor="background1"/>
                <w:sz w:val="28"/>
              </w:rPr>
              <w:t>Fault</w:t>
            </w:r>
          </w:p>
        </w:tc>
        <w:tc>
          <w:tcPr>
            <w:tcW w:w="3348" w:type="dxa"/>
            <w:tcBorders>
              <w:bottom w:val="single" w:sz="8" w:space="0" w:color="FFFFFF" w:themeColor="background1"/>
            </w:tcBorders>
            <w:shd w:val="clear" w:color="auto" w:fill="B12029"/>
            <w:vAlign w:val="center"/>
          </w:tcPr>
          <w:p w14:paraId="18433017" w14:textId="77777777" w:rsidR="000C174A" w:rsidRDefault="000C174A" w:rsidP="00BC20D5">
            <w:pPr>
              <w:jc w:val="center"/>
            </w:pPr>
            <w:r>
              <w:rPr>
                <w:rFonts w:ascii="Arial Bold" w:hAnsi="Arial Bold"/>
                <w:color w:val="FFFFFF" w:themeColor="background1"/>
                <w:sz w:val="28"/>
              </w:rPr>
              <w:t xml:space="preserve">Check </w:t>
            </w:r>
          </w:p>
        </w:tc>
        <w:tc>
          <w:tcPr>
            <w:tcW w:w="3348" w:type="dxa"/>
            <w:tcBorders>
              <w:bottom w:val="single" w:sz="8" w:space="0" w:color="FFFFFF" w:themeColor="background1"/>
            </w:tcBorders>
            <w:shd w:val="clear" w:color="auto" w:fill="B12029"/>
            <w:vAlign w:val="center"/>
          </w:tcPr>
          <w:p w14:paraId="6498AAFF" w14:textId="77777777" w:rsidR="000C174A" w:rsidRDefault="000C174A" w:rsidP="00BC20D5">
            <w:pPr>
              <w:jc w:val="center"/>
            </w:pPr>
            <w:r>
              <w:rPr>
                <w:rFonts w:ascii="Arial Bold" w:hAnsi="Arial Bold"/>
                <w:color w:val="FFFFFF" w:themeColor="background1"/>
                <w:sz w:val="28"/>
              </w:rPr>
              <w:t>Solution</w:t>
            </w:r>
          </w:p>
        </w:tc>
      </w:tr>
      <w:tr w:rsidR="000C174A" w14:paraId="1EEC145F"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BDF4C44" w14:textId="77777777" w:rsidR="000C174A" w:rsidRPr="00734A1A" w:rsidRDefault="00216661" w:rsidP="00BC20D5">
            <w:pPr>
              <w:jc w:val="center"/>
              <w:rPr>
                <w:rFonts w:ascii="Arial" w:hAnsi="Arial"/>
                <w:b/>
                <w:color w:val="000000" w:themeColor="text1"/>
                <w:sz w:val="24"/>
              </w:rPr>
            </w:pPr>
            <w:r>
              <w:rPr>
                <w:rFonts w:ascii="Arial" w:hAnsi="Arial"/>
                <w:b/>
                <w:color w:val="000000" w:themeColor="text1"/>
                <w:sz w:val="24"/>
              </w:rPr>
              <w:t>Canopy not extracting</w:t>
            </w: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07D81FA" w14:textId="77777777" w:rsidR="000C174A" w:rsidRPr="00E84FA1" w:rsidRDefault="00216661" w:rsidP="0029335F">
            <w:pPr>
              <w:rPr>
                <w:rFonts w:ascii="Arial" w:hAnsi="Arial"/>
                <w:color w:val="000000" w:themeColor="text1"/>
              </w:rPr>
            </w:pPr>
            <w:r>
              <w:rPr>
                <w:rFonts w:ascii="Arial" w:hAnsi="Arial"/>
                <w:color w:val="000000" w:themeColor="text1"/>
              </w:rPr>
              <w:t>The unit has been installed by a professional and is connected to the mains</w:t>
            </w:r>
            <w:r w:rsidR="000C174A">
              <w:rPr>
                <w:rFonts w:ascii="Arial" w:hAnsi="Arial"/>
                <w:color w:val="000000" w:themeColor="text1"/>
              </w:rPr>
              <w:t xml:space="preserve"> </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49F03347" w14:textId="77777777" w:rsidR="000C174A" w:rsidRPr="00E84FA1" w:rsidRDefault="000C174A" w:rsidP="0029335F">
            <w:pPr>
              <w:rPr>
                <w:rFonts w:ascii="Arial" w:hAnsi="Arial"/>
                <w:color w:val="000000" w:themeColor="text1"/>
              </w:rPr>
            </w:pPr>
            <w:r>
              <w:rPr>
                <w:rFonts w:ascii="Arial" w:hAnsi="Arial"/>
                <w:color w:val="000000" w:themeColor="text1"/>
              </w:rPr>
              <w:t>Turn on mains power</w:t>
            </w:r>
          </w:p>
        </w:tc>
      </w:tr>
      <w:tr w:rsidR="00BD14B3" w14:paraId="5A11F098"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1D6315D" w14:textId="77777777" w:rsidR="00BD14B3" w:rsidRDefault="00BD14B3" w:rsidP="00BC20D5">
            <w:pPr>
              <w:jc w:val="center"/>
              <w:rPr>
                <w:rFonts w:ascii="Arial" w:hAnsi="Arial"/>
                <w:b/>
                <w:color w:val="000000" w:themeColor="text1"/>
              </w:rPr>
            </w:pP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130A71B" w14:textId="77777777" w:rsidR="00BD14B3" w:rsidRDefault="00BD14B3" w:rsidP="0029335F">
            <w:pPr>
              <w:rPr>
                <w:rFonts w:ascii="Arial" w:hAnsi="Arial"/>
                <w:color w:val="000000" w:themeColor="text1"/>
              </w:rPr>
            </w:pPr>
            <w:r>
              <w:rPr>
                <w:rFonts w:ascii="Arial" w:hAnsi="Arial"/>
                <w:color w:val="000000" w:themeColor="text1"/>
              </w:rPr>
              <w:t>Canopy is the correct size for the equipment that has been sited below it</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7287AD58" w14:textId="77777777" w:rsidR="00BD14B3" w:rsidRDefault="00BD14B3" w:rsidP="0029335F">
            <w:pPr>
              <w:rPr>
                <w:rFonts w:ascii="Arial" w:hAnsi="Arial"/>
                <w:color w:val="000000" w:themeColor="text1"/>
              </w:rPr>
            </w:pPr>
            <w:r>
              <w:rPr>
                <w:rFonts w:ascii="Arial" w:hAnsi="Arial"/>
                <w:color w:val="000000" w:themeColor="text1"/>
              </w:rPr>
              <w:t>Seek professional advice or see DW/172 Guidelines</w:t>
            </w:r>
          </w:p>
        </w:tc>
      </w:tr>
      <w:tr w:rsidR="000C174A" w14:paraId="4B7C9E88"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D47D926" w14:textId="77777777" w:rsidR="000C174A" w:rsidRPr="00734A1A" w:rsidRDefault="00216661" w:rsidP="00BC20D5">
            <w:pPr>
              <w:jc w:val="center"/>
              <w:rPr>
                <w:rFonts w:ascii="Arial" w:hAnsi="Arial"/>
                <w:b/>
                <w:color w:val="000000" w:themeColor="text1"/>
              </w:rPr>
            </w:pPr>
            <w:r>
              <w:rPr>
                <w:rFonts w:ascii="Arial" w:hAnsi="Arial"/>
                <w:b/>
                <w:color w:val="000000" w:themeColor="text1"/>
              </w:rPr>
              <w:t>Fan extraction is not very strong</w:t>
            </w: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8627027" w14:textId="77777777" w:rsidR="000C174A" w:rsidRPr="00E84FA1" w:rsidRDefault="00216661" w:rsidP="0029335F">
            <w:pPr>
              <w:rPr>
                <w:rFonts w:ascii="Arial" w:hAnsi="Arial"/>
                <w:color w:val="000000" w:themeColor="text1"/>
              </w:rPr>
            </w:pPr>
            <w:r>
              <w:rPr>
                <w:rFonts w:ascii="Arial" w:hAnsi="Arial"/>
                <w:color w:val="000000" w:themeColor="text1"/>
              </w:rPr>
              <w:t xml:space="preserve">Check the setting of the speed controller </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037570FF" w14:textId="77777777" w:rsidR="000C174A" w:rsidRPr="00E84FA1" w:rsidRDefault="00216661" w:rsidP="0029335F">
            <w:pPr>
              <w:rPr>
                <w:rFonts w:ascii="Arial" w:hAnsi="Arial"/>
                <w:color w:val="000000" w:themeColor="text1"/>
              </w:rPr>
            </w:pPr>
            <w:r>
              <w:rPr>
                <w:rFonts w:ascii="Arial" w:hAnsi="Arial"/>
                <w:color w:val="000000" w:themeColor="text1"/>
              </w:rPr>
              <w:t>Adjust if necessary</w:t>
            </w:r>
          </w:p>
        </w:tc>
      </w:tr>
      <w:tr w:rsidR="000C174A" w14:paraId="74416E24"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6DAB495" w14:textId="77777777" w:rsidR="000C174A" w:rsidRPr="00734A1A" w:rsidRDefault="000C174A" w:rsidP="00BC20D5">
            <w:pPr>
              <w:jc w:val="center"/>
              <w:rPr>
                <w:rFonts w:ascii="Arial" w:hAnsi="Arial"/>
                <w:b/>
                <w:color w:val="000000" w:themeColor="text1"/>
              </w:rPr>
            </w:pP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F4E5E32" w14:textId="77777777" w:rsidR="000C174A" w:rsidRPr="00E84FA1" w:rsidRDefault="00216661" w:rsidP="0029335F">
            <w:pPr>
              <w:rPr>
                <w:rFonts w:ascii="Arial" w:hAnsi="Arial"/>
                <w:color w:val="000000" w:themeColor="text1"/>
              </w:rPr>
            </w:pPr>
            <w:r>
              <w:rPr>
                <w:rFonts w:ascii="Arial" w:hAnsi="Arial"/>
                <w:color w:val="000000" w:themeColor="text1"/>
              </w:rPr>
              <w:t xml:space="preserve">Check that the fan is clean and that a </w:t>
            </w:r>
            <w:proofErr w:type="spellStart"/>
            <w:r>
              <w:rPr>
                <w:rFonts w:ascii="Arial" w:hAnsi="Arial"/>
                <w:color w:val="000000" w:themeColor="text1"/>
              </w:rPr>
              <w:t>build up</w:t>
            </w:r>
            <w:proofErr w:type="spellEnd"/>
            <w:r>
              <w:rPr>
                <w:rFonts w:ascii="Arial" w:hAnsi="Arial"/>
                <w:color w:val="000000" w:themeColor="text1"/>
              </w:rPr>
              <w:t xml:space="preserve"> of grease on the fan blades is not preventing them from turning efficiently</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4C806221" w14:textId="77777777" w:rsidR="000C174A" w:rsidRPr="0029335F" w:rsidRDefault="00216661" w:rsidP="0029335F">
            <w:pPr>
              <w:pStyle w:val="BODY"/>
              <w:rPr>
                <w:sz w:val="24"/>
                <w:szCs w:val="24"/>
              </w:rPr>
            </w:pPr>
            <w:r w:rsidRPr="0029335F">
              <w:rPr>
                <w:sz w:val="24"/>
                <w:szCs w:val="24"/>
              </w:rPr>
              <w:t>Clean fan</w:t>
            </w:r>
          </w:p>
        </w:tc>
      </w:tr>
      <w:tr w:rsidR="000C174A" w14:paraId="2C3488A0"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D2B5956" w14:textId="77777777" w:rsidR="000C174A" w:rsidRPr="00734A1A" w:rsidRDefault="000C174A" w:rsidP="00BC20D5">
            <w:pPr>
              <w:jc w:val="center"/>
              <w:rPr>
                <w:rFonts w:ascii="Arial" w:hAnsi="Arial"/>
                <w:b/>
                <w:color w:val="000000" w:themeColor="text1"/>
              </w:rPr>
            </w:pP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530EEE44" w14:textId="77777777" w:rsidR="000C174A" w:rsidRPr="00E84FA1" w:rsidRDefault="00216661" w:rsidP="0029335F">
            <w:pPr>
              <w:rPr>
                <w:rFonts w:ascii="Arial" w:hAnsi="Arial"/>
                <w:color w:val="000000" w:themeColor="text1"/>
              </w:rPr>
            </w:pPr>
            <w:r>
              <w:rPr>
                <w:rFonts w:ascii="Arial" w:hAnsi="Arial"/>
                <w:color w:val="000000" w:themeColor="text1"/>
              </w:rPr>
              <w:t>Ensure there is nothing blocking the filters or ducting</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7ED77F1D" w14:textId="77777777" w:rsidR="000C174A" w:rsidRPr="00E84FA1" w:rsidRDefault="00216661" w:rsidP="0029335F">
            <w:pPr>
              <w:rPr>
                <w:rFonts w:ascii="Arial" w:hAnsi="Arial"/>
                <w:color w:val="000000" w:themeColor="text1"/>
              </w:rPr>
            </w:pPr>
            <w:r>
              <w:rPr>
                <w:rFonts w:ascii="Arial" w:hAnsi="Arial"/>
                <w:color w:val="000000" w:themeColor="text1"/>
              </w:rPr>
              <w:t>Remove blockage</w:t>
            </w:r>
          </w:p>
        </w:tc>
      </w:tr>
      <w:tr w:rsidR="00216661" w14:paraId="5A792269"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66A3D29" w14:textId="77777777" w:rsidR="00216661" w:rsidRPr="00734A1A" w:rsidRDefault="00216661" w:rsidP="00BC20D5">
            <w:pPr>
              <w:jc w:val="center"/>
              <w:rPr>
                <w:rFonts w:ascii="Arial" w:hAnsi="Arial"/>
                <w:b/>
                <w:color w:val="000000" w:themeColor="text1"/>
              </w:rPr>
            </w:pP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4B94255" w14:textId="77777777" w:rsidR="00216661" w:rsidRPr="00E84FA1" w:rsidRDefault="00216661" w:rsidP="0029335F">
            <w:pPr>
              <w:rPr>
                <w:rFonts w:ascii="Arial" w:hAnsi="Arial"/>
                <w:color w:val="000000" w:themeColor="text1"/>
              </w:rPr>
            </w:pPr>
            <w:r>
              <w:rPr>
                <w:rFonts w:ascii="Arial" w:hAnsi="Arial"/>
                <w:color w:val="000000" w:themeColor="text1"/>
              </w:rPr>
              <w:t>Fan positioned incorrectly</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32329B36" w14:textId="77777777" w:rsidR="00216661" w:rsidRPr="00E84FA1" w:rsidRDefault="00216661" w:rsidP="0029335F">
            <w:pPr>
              <w:rPr>
                <w:rFonts w:ascii="Arial" w:hAnsi="Arial"/>
                <w:color w:val="000000" w:themeColor="text1"/>
              </w:rPr>
            </w:pPr>
            <w:r>
              <w:rPr>
                <w:rFonts w:ascii="Arial" w:hAnsi="Arial"/>
                <w:color w:val="000000" w:themeColor="text1"/>
              </w:rPr>
              <w:t>Move fan to correct position</w:t>
            </w:r>
          </w:p>
        </w:tc>
      </w:tr>
      <w:tr w:rsidR="00216661" w14:paraId="256FA641"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429EE08" w14:textId="77777777" w:rsidR="00216661" w:rsidRDefault="00216661" w:rsidP="002C1C6E">
            <w:pPr>
              <w:jc w:val="center"/>
              <w:rPr>
                <w:rFonts w:ascii="Arial" w:hAnsi="Arial"/>
                <w:b/>
                <w:color w:val="000000" w:themeColor="text1"/>
              </w:rPr>
            </w:pP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079DAB96" w14:textId="77777777" w:rsidR="00216661" w:rsidRDefault="00216661" w:rsidP="0029335F">
            <w:pPr>
              <w:rPr>
                <w:rFonts w:ascii="Arial" w:hAnsi="Arial"/>
                <w:color w:val="000000" w:themeColor="text1"/>
              </w:rPr>
            </w:pPr>
            <w:r>
              <w:rPr>
                <w:rFonts w:ascii="Arial" w:hAnsi="Arial"/>
                <w:color w:val="000000" w:themeColor="text1"/>
              </w:rPr>
              <w:t>Fan not wired correctly</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46CC4493" w14:textId="77777777" w:rsidR="00216661" w:rsidRDefault="00216661" w:rsidP="0029335F">
            <w:pPr>
              <w:rPr>
                <w:rFonts w:ascii="Arial" w:hAnsi="Arial"/>
                <w:color w:val="000000" w:themeColor="text1"/>
              </w:rPr>
            </w:pPr>
            <w:r>
              <w:rPr>
                <w:rFonts w:ascii="Arial" w:hAnsi="Arial"/>
                <w:color w:val="000000" w:themeColor="text1"/>
              </w:rPr>
              <w:t>Wire fan in accordance with the wiring guide provided</w:t>
            </w:r>
          </w:p>
        </w:tc>
      </w:tr>
      <w:tr w:rsidR="00216661" w14:paraId="0CD81128" w14:textId="77777777" w:rsidTr="00BC20D5">
        <w:trPr>
          <w:trHeight w:val="571"/>
        </w:trPr>
        <w:tc>
          <w:tcPr>
            <w:tcW w:w="3348" w:type="dxa"/>
            <w:tcBorders>
              <w:top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749BFD7" w14:textId="77777777" w:rsidR="00216661" w:rsidRPr="00734A1A" w:rsidRDefault="00216661" w:rsidP="002C1C6E">
            <w:pPr>
              <w:jc w:val="center"/>
              <w:rPr>
                <w:rFonts w:ascii="Arial" w:hAnsi="Arial"/>
                <w:b/>
                <w:color w:val="000000" w:themeColor="text1"/>
              </w:rPr>
            </w:pPr>
            <w:r>
              <w:rPr>
                <w:rFonts w:ascii="Arial" w:hAnsi="Arial"/>
                <w:b/>
                <w:color w:val="000000" w:themeColor="text1"/>
              </w:rPr>
              <w:t>Fan is noisy</w:t>
            </w:r>
          </w:p>
        </w:tc>
        <w:tc>
          <w:tcPr>
            <w:tcW w:w="33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35165BB" w14:textId="77777777" w:rsidR="00216661" w:rsidRPr="00E84FA1" w:rsidRDefault="00216661" w:rsidP="0029335F">
            <w:pPr>
              <w:rPr>
                <w:rFonts w:ascii="Arial" w:hAnsi="Arial"/>
                <w:color w:val="000000" w:themeColor="text1"/>
              </w:rPr>
            </w:pPr>
            <w:r>
              <w:rPr>
                <w:rFonts w:ascii="Arial" w:hAnsi="Arial"/>
                <w:color w:val="000000" w:themeColor="text1"/>
              </w:rPr>
              <w:t xml:space="preserve">Check that the fan is clean and that a </w:t>
            </w:r>
            <w:proofErr w:type="spellStart"/>
            <w:r>
              <w:rPr>
                <w:rFonts w:ascii="Arial" w:hAnsi="Arial"/>
                <w:color w:val="000000" w:themeColor="text1"/>
              </w:rPr>
              <w:t>build up</w:t>
            </w:r>
            <w:proofErr w:type="spellEnd"/>
            <w:r>
              <w:rPr>
                <w:rFonts w:ascii="Arial" w:hAnsi="Arial"/>
                <w:color w:val="000000" w:themeColor="text1"/>
              </w:rPr>
              <w:t xml:space="preserve"> of grease on the fan blades is not preventing them from turning efficiently</w:t>
            </w:r>
          </w:p>
        </w:tc>
        <w:tc>
          <w:tcPr>
            <w:tcW w:w="3348" w:type="dxa"/>
            <w:tcBorders>
              <w:top w:val="single" w:sz="8" w:space="0" w:color="FFFFFF" w:themeColor="background1"/>
              <w:left w:val="single" w:sz="8" w:space="0" w:color="FFFFFF" w:themeColor="background1"/>
              <w:bottom w:val="single" w:sz="8" w:space="0" w:color="FFFFFF" w:themeColor="background1"/>
            </w:tcBorders>
            <w:shd w:val="clear" w:color="auto" w:fill="D9D9D9" w:themeFill="background1" w:themeFillShade="D9"/>
            <w:vAlign w:val="center"/>
          </w:tcPr>
          <w:p w14:paraId="14B8B3D8" w14:textId="77777777" w:rsidR="00216661" w:rsidRPr="00E84FA1" w:rsidRDefault="00216661" w:rsidP="0029335F">
            <w:pPr>
              <w:rPr>
                <w:rFonts w:ascii="Arial" w:hAnsi="Arial"/>
                <w:color w:val="000000" w:themeColor="text1"/>
              </w:rPr>
            </w:pPr>
            <w:r>
              <w:rPr>
                <w:rFonts w:ascii="Arial" w:hAnsi="Arial"/>
                <w:color w:val="000000" w:themeColor="text1"/>
              </w:rPr>
              <w:t>Clean fan</w:t>
            </w:r>
          </w:p>
        </w:tc>
      </w:tr>
    </w:tbl>
    <w:p w14:paraId="5816DB09" w14:textId="77777777" w:rsidR="007A0181" w:rsidRDefault="007A0181" w:rsidP="00443815">
      <w:pPr>
        <w:rPr>
          <w:rFonts w:ascii="Arial" w:eastAsia="Calibri" w:hAnsi="Arial" w:cs="Arial"/>
          <w:sz w:val="18"/>
          <w:szCs w:val="18"/>
        </w:rPr>
      </w:pPr>
    </w:p>
    <w:tbl>
      <w:tblPr>
        <w:tblStyle w:val="TableGrid"/>
        <w:tblW w:w="1205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0"/>
      </w:tblGrid>
      <w:sdt>
        <w:sdtPr>
          <w:rPr>
            <w:rFonts w:eastAsia="Calibri"/>
          </w:rPr>
          <w:id w:val="-854197391"/>
          <w:lock w:val="contentLocked"/>
          <w:placeholder>
            <w:docPart w:val="DefaultPlaceholder_1082065158"/>
          </w:placeholder>
          <w:group/>
        </w:sdtPr>
        <w:sdtEndPr>
          <w:rPr>
            <w:sz w:val="12"/>
          </w:rPr>
        </w:sdtEndPr>
        <w:sdtContent>
          <w:tr w:rsidR="00144016" w14:paraId="4245114C" w14:textId="77777777" w:rsidTr="00EA6396">
            <w:tc>
              <w:tcPr>
                <w:tcW w:w="12050" w:type="dxa"/>
              </w:tcPr>
              <w:p w14:paraId="7FDDC840" w14:textId="77777777" w:rsidR="00EA6396" w:rsidRDefault="00EA6396" w:rsidP="00EA6396">
                <w:pPr>
                  <w:rPr>
                    <w:rFonts w:eastAsia="Calibri"/>
                    <w:sz w:val="6"/>
                  </w:rPr>
                </w:pPr>
                <w:r>
                  <w:rPr>
                    <w:rFonts w:eastAsia="Calibri"/>
                  </w:rPr>
                  <w:t xml:space="preserve">  </w:t>
                </w:r>
              </w:p>
              <w:p w14:paraId="7A58333C" w14:textId="77777777" w:rsidR="00EA6396" w:rsidRDefault="00EA6396" w:rsidP="00EA6396">
                <w:pPr>
                  <w:rPr>
                    <w:rFonts w:eastAsia="Calibri"/>
                    <w:sz w:val="6"/>
                  </w:rPr>
                </w:pPr>
              </w:p>
              <w:p w14:paraId="24B28BE5" w14:textId="77777777" w:rsidR="00144016" w:rsidRPr="00EA6396" w:rsidRDefault="00EA6396" w:rsidP="00EA6396">
                <w:pPr>
                  <w:rPr>
                    <w:rFonts w:ascii="Arial" w:eastAsia="Calibri" w:hAnsi="Arial" w:cs="Arial"/>
                    <w:b/>
                  </w:rPr>
                </w:pPr>
                <w:r>
                  <w:rPr>
                    <w:rFonts w:eastAsia="Calibri"/>
                  </w:rPr>
                  <w:br/>
                </w:r>
                <w:r>
                  <w:rPr>
                    <w:rFonts w:ascii="Arial" w:eastAsia="Calibri" w:hAnsi="Arial" w:cs="Arial"/>
                    <w:b/>
                    <w:sz w:val="36"/>
                  </w:rPr>
                  <w:t xml:space="preserve"> </w:t>
                </w:r>
                <w:r w:rsidR="00144016" w:rsidRPr="00EA6396">
                  <w:rPr>
                    <w:rFonts w:ascii="Arial" w:eastAsia="Calibri" w:hAnsi="Arial" w:cs="Arial"/>
                    <w:b/>
                    <w:sz w:val="36"/>
                  </w:rPr>
                  <w:t>Service Information</w:t>
                </w:r>
              </w:p>
              <w:p w14:paraId="70AD96D9" w14:textId="77777777" w:rsidR="00EA6396" w:rsidRDefault="00D623C0" w:rsidP="00EA6396">
                <w:pPr>
                  <w:rPr>
                    <w:rFonts w:eastAsia="Calibri"/>
                  </w:rPr>
                </w:pPr>
                <w:r>
                  <w:rPr>
                    <w:rFonts w:eastAsia="Calibri"/>
                    <w:noProof/>
                    <w:lang w:eastAsia="en-GB"/>
                  </w:rPr>
                  <mc:AlternateContent>
                    <mc:Choice Requires="wps">
                      <w:drawing>
                        <wp:anchor distT="0" distB="0" distL="114300" distR="114300" simplePos="0" relativeHeight="251653632" behindDoc="0" locked="0" layoutInCell="1" allowOverlap="1" wp14:anchorId="072F5425" wp14:editId="3DBBBCD9">
                          <wp:simplePos x="0" y="0"/>
                          <wp:positionH relativeFrom="column">
                            <wp:posOffset>67310</wp:posOffset>
                          </wp:positionH>
                          <wp:positionV relativeFrom="paragraph">
                            <wp:posOffset>172720</wp:posOffset>
                          </wp:positionV>
                          <wp:extent cx="6574790" cy="0"/>
                          <wp:effectExtent l="8890" t="5080" r="7620" b="13970"/>
                          <wp:wrapNone/>
                          <wp:docPr id="5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47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0701C" id="AutoShape 97" o:spid="_x0000_s1026" type="#_x0000_t32" style="position:absolute;margin-left:5.3pt;margin-top:13.6pt;width:517.7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"/>
                      </w:pict>
                    </mc:Fallback>
                  </mc:AlternateContent>
                </w:r>
              </w:p>
              <w:p w14:paraId="4E80E7AF" w14:textId="77777777" w:rsidR="00EA6396" w:rsidRPr="00EA6396" w:rsidRDefault="00EA6396" w:rsidP="00EA6396">
                <w:pPr>
                  <w:rPr>
                    <w:rFonts w:eastAsia="Calibri"/>
                    <w:sz w:val="12"/>
                  </w:rPr>
                </w:pPr>
                <w:r>
                  <w:rPr>
                    <w:noProof/>
                    <w:lang w:eastAsia="en-GB"/>
                  </w:rPr>
                  <w:drawing>
                    <wp:anchor distT="0" distB="0" distL="114300" distR="114300" simplePos="0" relativeHeight="251650560" behindDoc="1" locked="0" layoutInCell="1" allowOverlap="1" wp14:anchorId="6648AD84" wp14:editId="0D35953F">
                      <wp:simplePos x="0" y="0"/>
                      <wp:positionH relativeFrom="column">
                        <wp:posOffset>52705</wp:posOffset>
                      </wp:positionH>
                      <wp:positionV relativeFrom="paragraph">
                        <wp:posOffset>-662940</wp:posOffset>
                      </wp:positionV>
                      <wp:extent cx="396875" cy="607060"/>
                      <wp:effectExtent l="0" t="0" r="0" b="0"/>
                      <wp:wrapTight wrapText="bothSides">
                        <wp:wrapPolygon edited="0">
                          <wp:start x="0" y="0"/>
                          <wp:lineTo x="0" y="18301"/>
                          <wp:lineTo x="6221" y="21013"/>
                          <wp:lineTo x="14515" y="21013"/>
                          <wp:lineTo x="20736" y="16946"/>
                          <wp:lineTo x="20736" y="0"/>
                          <wp:lineTo x="0" y="0"/>
                        </wp:wrapPolygon>
                      </wp:wrapTight>
                      <wp:docPr id="32"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2"/>
                              <a:srcRect/>
                              <a:stretch>
                                <a:fillRect/>
                              </a:stretch>
                            </pic:blipFill>
                            <pic:spPr bwMode="auto">
                              <a:xfrm>
                                <a:off x="0" y="0"/>
                                <a:ext cx="396875" cy="607060"/>
                              </a:xfrm>
                              <a:prstGeom prst="rect">
                                <a:avLst/>
                              </a:prstGeom>
                              <a:noFill/>
                              <a:ln w="9525">
                                <a:noFill/>
                                <a:miter lim="800000"/>
                                <a:headEnd/>
                                <a:tailEnd/>
                              </a:ln>
                            </pic:spPr>
                          </pic:pic>
                        </a:graphicData>
                      </a:graphic>
                    </wp:anchor>
                  </w:drawing>
                </w:r>
              </w:p>
            </w:tc>
          </w:tr>
        </w:sdtContent>
      </w:sdt>
    </w:tbl>
    <w:p w14:paraId="6EB55996" w14:textId="77777777" w:rsidR="007A0181" w:rsidRDefault="007A0181" w:rsidP="00443815">
      <w:pPr>
        <w:rPr>
          <w:rFonts w:ascii="Arial" w:eastAsia="Calibri" w:hAnsi="Arial" w:cs="Arial"/>
          <w:sz w:val="18"/>
          <w:szCs w:val="18"/>
        </w:rPr>
      </w:pPr>
    </w:p>
    <w:p w14:paraId="3E3ACC8C" w14:textId="77777777" w:rsidR="007A0181" w:rsidRDefault="007A0181" w:rsidP="00443815">
      <w:pPr>
        <w:rPr>
          <w:rFonts w:ascii="Arial" w:eastAsia="Calibri" w:hAnsi="Arial" w:cs="Arial"/>
          <w:sz w:val="18"/>
          <w:szCs w:val="18"/>
        </w:rPr>
      </w:pPr>
    </w:p>
    <w:p w14:paraId="70C5F6D7" w14:textId="77777777" w:rsidR="000C174A" w:rsidRDefault="000C174A" w:rsidP="000C174A">
      <w:pPr>
        <w:tabs>
          <w:tab w:val="left" w:pos="3840"/>
        </w:tabs>
        <w:rPr>
          <w:rFonts w:ascii="Arial" w:eastAsia="Calibri" w:hAnsi="Arial" w:cs="Arial"/>
        </w:rPr>
      </w:pPr>
      <w:r w:rsidRPr="000039D9">
        <w:rPr>
          <w:rFonts w:ascii="Arial" w:eastAsia="Calibri" w:hAnsi="Arial" w:cs="Arial"/>
        </w:rPr>
        <w:t>This appliance should be routinely serviced to prolong its lifetime. Parry recommends that the appliance is serviced every 12 months by a Parry authorised engineer. Failure to service your product within the initial 12 month warranty period will cause the 24 month warranty to become void.</w:t>
      </w:r>
    </w:p>
    <w:p w14:paraId="759B8A17" w14:textId="77777777" w:rsidR="000C174A" w:rsidRDefault="000C174A" w:rsidP="000C174A">
      <w:pPr>
        <w:rPr>
          <w:rFonts w:ascii="Arial" w:eastAsia="Calibri" w:hAnsi="Arial" w:cs="Arial"/>
        </w:rPr>
      </w:pPr>
    </w:p>
    <w:p w14:paraId="6B0D9B73" w14:textId="77777777" w:rsidR="000C174A" w:rsidRDefault="000C174A" w:rsidP="000C174A">
      <w:r>
        <w:rPr>
          <w:rFonts w:ascii="Arial" w:eastAsia="Calibri" w:hAnsi="Arial" w:cs="Arial"/>
        </w:rPr>
        <w:t>If the supply cord becomes damaged, it must be replaced by the manufacturer, it’s service agent, or a similarly qualified person.</w:t>
      </w:r>
    </w:p>
    <w:p w14:paraId="041177CD" w14:textId="77777777" w:rsidR="007A0181" w:rsidRDefault="007A0181" w:rsidP="00443815">
      <w:pPr>
        <w:rPr>
          <w:rFonts w:ascii="Arial" w:eastAsia="Calibri" w:hAnsi="Arial" w:cs="Arial"/>
          <w:sz w:val="18"/>
          <w:szCs w:val="18"/>
        </w:rPr>
      </w:pPr>
    </w:p>
    <w:p w14:paraId="2D2DB20A" w14:textId="77777777" w:rsidR="007A0181" w:rsidRDefault="007A0181" w:rsidP="00443815">
      <w:pPr>
        <w:rPr>
          <w:rFonts w:ascii="Arial" w:eastAsia="Calibri" w:hAnsi="Arial" w:cs="Arial"/>
          <w:sz w:val="18"/>
          <w:szCs w:val="18"/>
        </w:rPr>
      </w:pPr>
    </w:p>
    <w:p w14:paraId="4D13F6CF" w14:textId="77777777" w:rsidR="007A0181" w:rsidRDefault="007A0181" w:rsidP="00443815">
      <w:pPr>
        <w:rPr>
          <w:rFonts w:ascii="Arial" w:eastAsia="Calibri" w:hAnsi="Arial" w:cs="Arial"/>
          <w:sz w:val="18"/>
          <w:szCs w:val="18"/>
        </w:rPr>
      </w:pPr>
    </w:p>
    <w:p w14:paraId="11F0407D" w14:textId="77777777" w:rsidR="007A0181" w:rsidRDefault="007A0181" w:rsidP="00443815">
      <w:pPr>
        <w:rPr>
          <w:rFonts w:ascii="Arial" w:eastAsia="Calibri" w:hAnsi="Arial" w:cs="Arial"/>
          <w:sz w:val="18"/>
          <w:szCs w:val="18"/>
        </w:rPr>
      </w:pPr>
    </w:p>
    <w:p w14:paraId="48E6B45B" w14:textId="77777777" w:rsidR="007A0181" w:rsidRDefault="007A0181" w:rsidP="00443815">
      <w:pPr>
        <w:rPr>
          <w:rFonts w:ascii="Arial" w:eastAsia="Calibri" w:hAnsi="Arial" w:cs="Arial"/>
          <w:sz w:val="18"/>
          <w:szCs w:val="18"/>
        </w:rPr>
      </w:pPr>
    </w:p>
    <w:p w14:paraId="55A1E2B2" w14:textId="77777777" w:rsidR="007A0181" w:rsidRDefault="007A0181" w:rsidP="00443815">
      <w:pPr>
        <w:rPr>
          <w:rFonts w:ascii="Arial" w:eastAsia="Calibri" w:hAnsi="Arial" w:cs="Arial"/>
          <w:sz w:val="18"/>
          <w:szCs w:val="18"/>
        </w:rPr>
      </w:pPr>
    </w:p>
    <w:p w14:paraId="3E82A620" w14:textId="77777777" w:rsidR="007A0181" w:rsidRDefault="007A0181" w:rsidP="00443815">
      <w:pPr>
        <w:rPr>
          <w:rFonts w:ascii="Arial" w:eastAsia="Calibri" w:hAnsi="Arial" w:cs="Arial"/>
          <w:sz w:val="18"/>
          <w:szCs w:val="18"/>
        </w:rPr>
      </w:pPr>
    </w:p>
    <w:p w14:paraId="352BDCD6" w14:textId="77777777" w:rsidR="007A0181" w:rsidRDefault="007A0181" w:rsidP="00443815">
      <w:pPr>
        <w:rPr>
          <w:rFonts w:ascii="Arial" w:eastAsia="Calibri" w:hAnsi="Arial" w:cs="Arial"/>
          <w:sz w:val="18"/>
          <w:szCs w:val="18"/>
        </w:rPr>
      </w:pPr>
    </w:p>
    <w:p w14:paraId="6EC3D4F5" w14:textId="77777777" w:rsidR="00935413" w:rsidRDefault="00935413" w:rsidP="00443815">
      <w:pPr>
        <w:rPr>
          <w:rFonts w:ascii="Arial" w:eastAsia="Calibri" w:hAnsi="Arial" w:cs="Arial"/>
          <w:sz w:val="18"/>
          <w:szCs w:val="18"/>
        </w:rPr>
        <w:sectPr w:rsidR="00935413" w:rsidSect="00F944B6">
          <w:headerReference w:type="default" r:id="rId30"/>
          <w:pgSz w:w="11899" w:h="16840"/>
          <w:pgMar w:top="993" w:right="1409" w:bottom="1440" w:left="1134" w:header="708" w:footer="708" w:gutter="0"/>
          <w:pgNumType w:chapSep="colon"/>
          <w:cols w:space="708"/>
          <w:docGrid w:linePitch="326"/>
        </w:sectPr>
      </w:pPr>
    </w:p>
    <w:p w14:paraId="69CDA553" w14:textId="77777777" w:rsidR="00D02DCB" w:rsidRPr="00D02DCB" w:rsidRDefault="00D02DCB" w:rsidP="00D02DCB">
      <w:pPr>
        <w:pStyle w:val="Contents"/>
      </w:pPr>
      <w:bookmarkStart w:id="19" w:name="_Toc503366127"/>
      <w:r>
        <w:lastRenderedPageBreak/>
        <w:t>Wiring diagram</w:t>
      </w:r>
      <w:bookmarkEnd w:id="19"/>
    </w:p>
    <w:p w14:paraId="114C57C4" w14:textId="77777777" w:rsidR="007A0181" w:rsidRPr="003F58B5" w:rsidRDefault="0088167E" w:rsidP="00443815">
      <w:pPr>
        <w:rPr>
          <w:rFonts w:asciiTheme="majorHAnsi" w:eastAsia="Calibri" w:hAnsiTheme="majorHAnsi" w:cs="Arial"/>
          <w:b/>
          <w:u w:val="single"/>
        </w:rPr>
      </w:pPr>
      <w:r w:rsidRPr="003F58B5">
        <w:rPr>
          <w:rFonts w:asciiTheme="majorHAnsi" w:eastAsia="Calibri" w:hAnsiTheme="majorHAnsi" w:cs="Arial"/>
          <w:b/>
          <w:u w:val="single"/>
        </w:rPr>
        <w:t>Speed Controller Instructions</w:t>
      </w:r>
    </w:p>
    <w:p w14:paraId="38CFC249" w14:textId="77777777" w:rsidR="0088167E" w:rsidRDefault="0088167E" w:rsidP="00443815">
      <w:pPr>
        <w:rPr>
          <w:rFonts w:asciiTheme="majorHAnsi" w:eastAsia="Calibri" w:hAnsiTheme="majorHAnsi" w:cs="Arial"/>
        </w:rPr>
      </w:pPr>
      <w:r w:rsidRPr="0088167E">
        <w:rPr>
          <w:rFonts w:asciiTheme="majorHAnsi" w:eastAsia="Calibri" w:hAnsiTheme="majorHAnsi" w:cs="Arial"/>
        </w:rPr>
        <w:t>For models CONTRE3-A and CONTRE6-A</w:t>
      </w:r>
      <w:r w:rsidR="00A532B9">
        <w:rPr>
          <w:rFonts w:asciiTheme="majorHAnsi" w:eastAsia="Calibri" w:hAnsiTheme="majorHAnsi" w:cs="Arial"/>
        </w:rPr>
        <w:t xml:space="preserve"> </w:t>
      </w:r>
    </w:p>
    <w:p w14:paraId="155D3A52" w14:textId="77777777" w:rsidR="0088167E" w:rsidRDefault="00A532B9" w:rsidP="00443815">
      <w:pPr>
        <w:rPr>
          <w:rFonts w:asciiTheme="majorHAnsi" w:eastAsia="Calibri" w:hAnsiTheme="majorHAnsi" w:cs="Arial"/>
        </w:rPr>
      </w:pPr>
      <w:r>
        <w:rPr>
          <w:rFonts w:ascii="Arial" w:hAnsi="Arial" w:cs="Arial"/>
          <w:b/>
          <w:noProof/>
          <w:u w:val="single"/>
          <w:lang w:eastAsia="en-GB"/>
        </w:rPr>
        <w:drawing>
          <wp:anchor distT="0" distB="0" distL="114300" distR="114300" simplePos="0" relativeHeight="251680256" behindDoc="0" locked="0" layoutInCell="1" allowOverlap="1" wp14:anchorId="5BAB41C4" wp14:editId="5406D8AA">
            <wp:simplePos x="0" y="0"/>
            <wp:positionH relativeFrom="column">
              <wp:posOffset>4326890</wp:posOffset>
            </wp:positionH>
            <wp:positionV relativeFrom="paragraph">
              <wp:posOffset>73025</wp:posOffset>
            </wp:positionV>
            <wp:extent cx="1800225" cy="1172210"/>
            <wp:effectExtent l="9208" t="0" r="0" b="0"/>
            <wp:wrapNone/>
            <wp:docPr id="71" name="Picture 71" descr="C:\Users\Gemmalo\AppData\Local\Microsoft\Windows\Temporary Internet Files\Content.Outlook\ZA2G7HTZ\WP_20180110_15_17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malo\AppData\Local\Microsoft\Windows\Temporary Internet Files\Content.Outlook\ZA2G7HTZ\WP_20180110_15_17_35_Pro.jpg"/>
                    <pic:cNvPicPr>
                      <a:picLocks noChangeAspect="1" noChangeArrowheads="1"/>
                    </pic:cNvPicPr>
                  </pic:nvPicPr>
                  <pic:blipFill>
                    <a:blip r:embed="rId31" cstate="print">
                      <a:extLst>
                        <a:ext uri="{28A0092B-C50C-407E-A947-70E740481C1C}">
                          <a14:useLocalDpi xmlns:a14="http://schemas.microsoft.com/office/drawing/2010/main" val="0"/>
                        </a:ext>
                      </a:extLst>
                    </a:blip>
                    <a:srcRect l="11708" t="10593" r="10971"/>
                    <a:stretch>
                      <a:fillRect/>
                    </a:stretch>
                  </pic:blipFill>
                  <pic:spPr bwMode="auto">
                    <a:xfrm rot="5400000">
                      <a:off x="0" y="0"/>
                      <a:ext cx="180022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3206D" w14:textId="77777777" w:rsidR="0088167E" w:rsidRPr="003F58B5" w:rsidRDefault="0088167E" w:rsidP="00443815">
      <w:pPr>
        <w:rPr>
          <w:rFonts w:asciiTheme="majorHAnsi" w:eastAsia="Calibri" w:hAnsiTheme="majorHAnsi" w:cs="Arial"/>
          <w:b/>
        </w:rPr>
      </w:pPr>
      <w:r w:rsidRPr="003F58B5">
        <w:rPr>
          <w:rFonts w:asciiTheme="majorHAnsi" w:eastAsia="Calibri" w:hAnsiTheme="majorHAnsi" w:cs="Arial"/>
          <w:b/>
        </w:rPr>
        <w:t>Technical Data</w:t>
      </w:r>
    </w:p>
    <w:tbl>
      <w:tblPr>
        <w:tblStyle w:val="TableGrid"/>
        <w:tblW w:w="0" w:type="auto"/>
        <w:tblLook w:val="04A0" w:firstRow="1" w:lastRow="0" w:firstColumn="1" w:lastColumn="0" w:noHBand="0" w:noVBand="1"/>
      </w:tblPr>
      <w:tblGrid>
        <w:gridCol w:w="3190"/>
        <w:gridCol w:w="1738"/>
        <w:gridCol w:w="1276"/>
      </w:tblGrid>
      <w:tr w:rsidR="0088167E" w14:paraId="0FE8C8B7" w14:textId="77777777" w:rsidTr="00A532B9">
        <w:tc>
          <w:tcPr>
            <w:tcW w:w="3190" w:type="dxa"/>
          </w:tcPr>
          <w:p w14:paraId="0B4FB7C3" w14:textId="77777777" w:rsidR="0088167E" w:rsidRDefault="0088167E" w:rsidP="00443815">
            <w:pPr>
              <w:rPr>
                <w:rFonts w:asciiTheme="majorHAnsi" w:eastAsia="Calibri" w:hAnsiTheme="majorHAnsi" w:cs="Arial"/>
              </w:rPr>
            </w:pPr>
            <w:r>
              <w:rPr>
                <w:rFonts w:asciiTheme="majorHAnsi" w:eastAsia="Calibri" w:hAnsiTheme="majorHAnsi" w:cs="Arial"/>
              </w:rPr>
              <w:t>Code</w:t>
            </w:r>
          </w:p>
        </w:tc>
        <w:tc>
          <w:tcPr>
            <w:tcW w:w="1738" w:type="dxa"/>
          </w:tcPr>
          <w:p w14:paraId="0C49763B" w14:textId="77777777" w:rsidR="0088167E" w:rsidRDefault="0088167E" w:rsidP="00443815">
            <w:pPr>
              <w:rPr>
                <w:rFonts w:asciiTheme="majorHAnsi" w:eastAsia="Calibri" w:hAnsiTheme="majorHAnsi" w:cs="Arial"/>
              </w:rPr>
            </w:pPr>
            <w:r>
              <w:rPr>
                <w:rFonts w:asciiTheme="majorHAnsi" w:eastAsia="Calibri" w:hAnsiTheme="majorHAnsi" w:cs="Arial"/>
              </w:rPr>
              <w:t>Current Range</w:t>
            </w:r>
          </w:p>
        </w:tc>
        <w:tc>
          <w:tcPr>
            <w:tcW w:w="1276" w:type="dxa"/>
          </w:tcPr>
          <w:p w14:paraId="7949665C" w14:textId="77777777" w:rsidR="0088167E" w:rsidRDefault="0088167E" w:rsidP="00443815">
            <w:pPr>
              <w:rPr>
                <w:rFonts w:asciiTheme="majorHAnsi" w:eastAsia="Calibri" w:hAnsiTheme="majorHAnsi" w:cs="Arial"/>
              </w:rPr>
            </w:pPr>
            <w:r>
              <w:rPr>
                <w:rFonts w:asciiTheme="majorHAnsi" w:eastAsia="Calibri" w:hAnsiTheme="majorHAnsi" w:cs="Arial"/>
              </w:rPr>
              <w:t>Fuse</w:t>
            </w:r>
          </w:p>
        </w:tc>
      </w:tr>
      <w:tr w:rsidR="0088167E" w14:paraId="692C0DA2" w14:textId="77777777" w:rsidTr="00A532B9">
        <w:tc>
          <w:tcPr>
            <w:tcW w:w="3190" w:type="dxa"/>
          </w:tcPr>
          <w:p w14:paraId="7068E088" w14:textId="77777777" w:rsidR="0088167E" w:rsidRDefault="0088167E" w:rsidP="00443815">
            <w:pPr>
              <w:rPr>
                <w:rFonts w:asciiTheme="majorHAnsi" w:eastAsia="Calibri" w:hAnsiTheme="majorHAnsi" w:cs="Arial"/>
              </w:rPr>
            </w:pPr>
            <w:r>
              <w:rPr>
                <w:rFonts w:asciiTheme="majorHAnsi" w:eastAsia="Calibri" w:hAnsiTheme="majorHAnsi" w:cs="Arial"/>
              </w:rPr>
              <w:t>CONTRE3-A (STL-0-30-AT)</w:t>
            </w:r>
          </w:p>
        </w:tc>
        <w:tc>
          <w:tcPr>
            <w:tcW w:w="1738" w:type="dxa"/>
          </w:tcPr>
          <w:p w14:paraId="027AA943" w14:textId="77777777" w:rsidR="0088167E" w:rsidRDefault="0088167E" w:rsidP="00443815">
            <w:pPr>
              <w:rPr>
                <w:rFonts w:asciiTheme="majorHAnsi" w:eastAsia="Calibri" w:hAnsiTheme="majorHAnsi" w:cs="Arial"/>
              </w:rPr>
            </w:pPr>
            <w:r>
              <w:rPr>
                <w:rFonts w:asciiTheme="majorHAnsi" w:eastAsia="Calibri" w:hAnsiTheme="majorHAnsi" w:cs="Arial"/>
              </w:rPr>
              <w:t>0.1-3.0A</w:t>
            </w:r>
          </w:p>
        </w:tc>
        <w:tc>
          <w:tcPr>
            <w:tcW w:w="1276" w:type="dxa"/>
          </w:tcPr>
          <w:p w14:paraId="36BC1986" w14:textId="77777777" w:rsidR="0088167E" w:rsidRDefault="0088167E" w:rsidP="00443815">
            <w:pPr>
              <w:rPr>
                <w:rFonts w:asciiTheme="majorHAnsi" w:eastAsia="Calibri" w:hAnsiTheme="majorHAnsi" w:cs="Arial"/>
              </w:rPr>
            </w:pPr>
            <w:r>
              <w:rPr>
                <w:rFonts w:asciiTheme="majorHAnsi" w:eastAsia="Calibri" w:hAnsiTheme="majorHAnsi" w:cs="Arial"/>
              </w:rPr>
              <w:t>5.0A</w:t>
            </w:r>
          </w:p>
        </w:tc>
      </w:tr>
      <w:tr w:rsidR="0088167E" w14:paraId="51237258" w14:textId="77777777" w:rsidTr="00A532B9">
        <w:tc>
          <w:tcPr>
            <w:tcW w:w="3190" w:type="dxa"/>
          </w:tcPr>
          <w:p w14:paraId="5A13FC88" w14:textId="77777777" w:rsidR="0088167E" w:rsidRDefault="0088167E" w:rsidP="002C1C6E">
            <w:pPr>
              <w:rPr>
                <w:rFonts w:asciiTheme="majorHAnsi" w:eastAsia="Calibri" w:hAnsiTheme="majorHAnsi" w:cs="Arial"/>
              </w:rPr>
            </w:pPr>
            <w:r>
              <w:rPr>
                <w:rFonts w:asciiTheme="majorHAnsi" w:eastAsia="Calibri" w:hAnsiTheme="majorHAnsi" w:cs="Arial"/>
              </w:rPr>
              <w:t>CONTRE6-A (STL-0-60-AT)</w:t>
            </w:r>
          </w:p>
        </w:tc>
        <w:tc>
          <w:tcPr>
            <w:tcW w:w="1738" w:type="dxa"/>
          </w:tcPr>
          <w:p w14:paraId="4BCBD0D6" w14:textId="77777777" w:rsidR="0088167E" w:rsidRDefault="0088167E" w:rsidP="002C1C6E">
            <w:pPr>
              <w:rPr>
                <w:rFonts w:asciiTheme="majorHAnsi" w:eastAsia="Calibri" w:hAnsiTheme="majorHAnsi" w:cs="Arial"/>
              </w:rPr>
            </w:pPr>
            <w:r>
              <w:rPr>
                <w:rFonts w:asciiTheme="majorHAnsi" w:eastAsia="Calibri" w:hAnsiTheme="majorHAnsi" w:cs="Arial"/>
              </w:rPr>
              <w:t>0.5-6.0A</w:t>
            </w:r>
          </w:p>
        </w:tc>
        <w:tc>
          <w:tcPr>
            <w:tcW w:w="1276" w:type="dxa"/>
          </w:tcPr>
          <w:p w14:paraId="65177D01" w14:textId="77777777" w:rsidR="0088167E" w:rsidRDefault="0088167E" w:rsidP="002C1C6E">
            <w:pPr>
              <w:rPr>
                <w:rFonts w:asciiTheme="majorHAnsi" w:eastAsia="Calibri" w:hAnsiTheme="majorHAnsi" w:cs="Arial"/>
              </w:rPr>
            </w:pPr>
            <w:r>
              <w:rPr>
                <w:rFonts w:asciiTheme="majorHAnsi" w:eastAsia="Calibri" w:hAnsiTheme="majorHAnsi" w:cs="Arial"/>
              </w:rPr>
              <w:t>10.0A</w:t>
            </w:r>
          </w:p>
        </w:tc>
      </w:tr>
    </w:tbl>
    <w:p w14:paraId="57E671C9" w14:textId="77777777" w:rsidR="0088167E" w:rsidRPr="0088167E" w:rsidRDefault="0088167E" w:rsidP="00443815">
      <w:pPr>
        <w:rPr>
          <w:rFonts w:asciiTheme="majorHAnsi" w:eastAsia="Calibri" w:hAnsiTheme="majorHAnsi" w:cs="Arial"/>
        </w:rPr>
      </w:pPr>
    </w:p>
    <w:p w14:paraId="3EA8015D" w14:textId="77777777" w:rsidR="0088167E" w:rsidRPr="0088167E" w:rsidRDefault="0088167E" w:rsidP="00443815">
      <w:pPr>
        <w:rPr>
          <w:rFonts w:asciiTheme="majorHAnsi" w:eastAsia="Calibri" w:hAnsiTheme="majorHAnsi" w:cs="Arial"/>
        </w:rPr>
      </w:pPr>
      <w:r w:rsidRPr="0088167E">
        <w:rPr>
          <w:rFonts w:asciiTheme="majorHAnsi" w:eastAsia="Calibri" w:hAnsiTheme="majorHAnsi" w:cs="Arial"/>
        </w:rPr>
        <w:t>Enclosure: Plastic R-ABS, UL94-VO, grey RAL 7035, IP54</w:t>
      </w:r>
    </w:p>
    <w:p w14:paraId="4E49225A" w14:textId="77777777" w:rsidR="0088167E" w:rsidRPr="0088167E" w:rsidRDefault="0088167E" w:rsidP="00443815">
      <w:pPr>
        <w:rPr>
          <w:rFonts w:asciiTheme="majorHAnsi" w:eastAsia="Calibri" w:hAnsiTheme="majorHAnsi" w:cs="Arial"/>
        </w:rPr>
      </w:pPr>
      <w:r w:rsidRPr="0088167E">
        <w:rPr>
          <w:rFonts w:asciiTheme="majorHAnsi" w:eastAsia="Calibri" w:hAnsiTheme="majorHAnsi" w:cs="Arial"/>
        </w:rPr>
        <w:t>Max ambient temperature: 35degrees centigrade</w:t>
      </w:r>
    </w:p>
    <w:p w14:paraId="66B7C12B" w14:textId="77777777" w:rsidR="0088167E" w:rsidRDefault="0088167E" w:rsidP="00443815">
      <w:pPr>
        <w:rPr>
          <w:rFonts w:asciiTheme="majorHAnsi" w:eastAsia="Calibri" w:hAnsiTheme="majorHAnsi" w:cs="Arial"/>
        </w:rPr>
      </w:pPr>
      <w:r>
        <w:rPr>
          <w:rFonts w:asciiTheme="majorHAnsi" w:eastAsia="Calibri" w:hAnsiTheme="majorHAnsi" w:cs="Arial"/>
        </w:rPr>
        <w:t>For indoor use only, non-condensing</w:t>
      </w:r>
    </w:p>
    <w:p w14:paraId="327A6CBB" w14:textId="77777777" w:rsidR="0088167E" w:rsidRDefault="0088167E" w:rsidP="00443815">
      <w:pPr>
        <w:rPr>
          <w:rFonts w:asciiTheme="majorHAnsi" w:eastAsia="Calibri" w:hAnsiTheme="majorHAnsi" w:cs="Arial"/>
        </w:rPr>
      </w:pPr>
    </w:p>
    <w:p w14:paraId="1DAA212B" w14:textId="77777777" w:rsidR="0088167E" w:rsidRDefault="0088167E" w:rsidP="00443815">
      <w:pPr>
        <w:rPr>
          <w:rFonts w:asciiTheme="majorHAnsi" w:eastAsia="Calibri" w:hAnsiTheme="majorHAnsi" w:cs="Arial"/>
        </w:rPr>
      </w:pPr>
      <w:r>
        <w:rPr>
          <w:rFonts w:asciiTheme="majorHAnsi" w:eastAsia="Calibri" w:hAnsiTheme="majorHAnsi" w:cs="Arial"/>
        </w:rPr>
        <w:t xml:space="preserve">The electronic speed controller of these series </w:t>
      </w:r>
      <w:proofErr w:type="gramStart"/>
      <w:r>
        <w:rPr>
          <w:rFonts w:asciiTheme="majorHAnsi" w:eastAsia="Calibri" w:hAnsiTheme="majorHAnsi" w:cs="Arial"/>
        </w:rPr>
        <w:t>control</w:t>
      </w:r>
      <w:proofErr w:type="gramEnd"/>
      <w:r>
        <w:rPr>
          <w:rFonts w:asciiTheme="majorHAnsi" w:eastAsia="Calibri" w:hAnsiTheme="majorHAnsi" w:cs="Arial"/>
        </w:rPr>
        <w:t xml:space="preserve"> the speed of single phase (230 VAC – 50 HZ) voltage</w:t>
      </w:r>
      <w:r w:rsidR="008C23B4">
        <w:rPr>
          <w:rFonts w:asciiTheme="majorHAnsi" w:eastAsia="Calibri" w:hAnsiTheme="majorHAnsi" w:cs="Arial"/>
        </w:rPr>
        <w:t xml:space="preserve"> controllable motors by varying the supplied voltage through phase angle control. </w:t>
      </w:r>
    </w:p>
    <w:p w14:paraId="22C7434B" w14:textId="77777777" w:rsidR="008C23B4" w:rsidRDefault="008C23B4" w:rsidP="00443815">
      <w:pPr>
        <w:rPr>
          <w:rFonts w:asciiTheme="majorHAnsi" w:eastAsia="Calibri" w:hAnsiTheme="majorHAnsi" w:cs="Arial"/>
        </w:rPr>
      </w:pPr>
      <w:r>
        <w:rPr>
          <w:rFonts w:asciiTheme="majorHAnsi" w:eastAsia="Calibri" w:hAnsiTheme="majorHAnsi" w:cs="Arial"/>
        </w:rPr>
        <w:t xml:space="preserve">There is a potentiometer and a separate ON/OFF switch with built in </w:t>
      </w:r>
      <w:proofErr w:type="spellStart"/>
      <w:r>
        <w:rPr>
          <w:rFonts w:asciiTheme="majorHAnsi" w:eastAsia="Calibri" w:hAnsiTheme="majorHAnsi" w:cs="Arial"/>
        </w:rPr>
        <w:t>tell tale</w:t>
      </w:r>
      <w:proofErr w:type="spellEnd"/>
      <w:r>
        <w:rPr>
          <w:rFonts w:asciiTheme="majorHAnsi" w:eastAsia="Calibri" w:hAnsiTheme="majorHAnsi" w:cs="Arial"/>
        </w:rPr>
        <w:t xml:space="preserve">, </w:t>
      </w:r>
      <w:proofErr w:type="gramStart"/>
      <w:r>
        <w:rPr>
          <w:rFonts w:asciiTheme="majorHAnsi" w:eastAsia="Calibri" w:hAnsiTheme="majorHAnsi" w:cs="Arial"/>
        </w:rPr>
        <w:t>The</w:t>
      </w:r>
      <w:proofErr w:type="gramEnd"/>
      <w:r>
        <w:rPr>
          <w:rFonts w:asciiTheme="majorHAnsi" w:eastAsia="Calibri" w:hAnsiTheme="majorHAnsi" w:cs="Arial"/>
        </w:rPr>
        <w:t xml:space="preserve"> minimum speed allowed can be adjusted internally with a little trimmer (Factory pre</w:t>
      </w:r>
      <w:r w:rsidR="003F58B5">
        <w:rPr>
          <w:rFonts w:asciiTheme="majorHAnsi" w:eastAsia="Calibri" w:hAnsiTheme="majorHAnsi" w:cs="Arial"/>
        </w:rPr>
        <w:t>-</w:t>
      </w:r>
      <w:r>
        <w:rPr>
          <w:rFonts w:asciiTheme="majorHAnsi" w:eastAsia="Calibri" w:hAnsiTheme="majorHAnsi" w:cs="Arial"/>
        </w:rPr>
        <w:t>set = 100V). The terminal board has a supplementary connection to bypass the ON/OFF switch (automatic start) or to branch off230V not controlled (three wire motor connection, valve, lamp, damper, etc...)</w:t>
      </w:r>
    </w:p>
    <w:p w14:paraId="516D5176" w14:textId="77777777" w:rsidR="008C23B4" w:rsidRDefault="008C23B4" w:rsidP="00443815">
      <w:pPr>
        <w:rPr>
          <w:rFonts w:asciiTheme="majorHAnsi" w:eastAsia="Calibri" w:hAnsiTheme="majorHAnsi" w:cs="Arial"/>
        </w:rPr>
      </w:pPr>
    </w:p>
    <w:p w14:paraId="69DB0510" w14:textId="77777777" w:rsidR="008C23B4" w:rsidRDefault="008C23B4" w:rsidP="00443815">
      <w:pPr>
        <w:rPr>
          <w:rFonts w:asciiTheme="majorHAnsi" w:eastAsia="Calibri" w:hAnsiTheme="majorHAnsi" w:cs="Arial"/>
        </w:rPr>
      </w:pPr>
      <w:r>
        <w:rPr>
          <w:rFonts w:asciiTheme="majorHAnsi" w:eastAsia="Calibri" w:hAnsiTheme="majorHAnsi" w:cs="Arial"/>
        </w:rPr>
        <w:t>There are two working modes internally selectable by placing or removing the red jumper on the PCB (See illustration)</w:t>
      </w:r>
    </w:p>
    <w:p w14:paraId="125E37EB" w14:textId="77777777" w:rsidR="008C23B4" w:rsidRDefault="008C23B4" w:rsidP="00443815">
      <w:pPr>
        <w:rPr>
          <w:rFonts w:asciiTheme="majorHAnsi" w:eastAsia="Calibri" w:hAnsiTheme="majorHAnsi" w:cs="Arial"/>
        </w:rPr>
      </w:pPr>
      <w:r>
        <w:rPr>
          <w:rFonts w:asciiTheme="majorHAnsi" w:eastAsia="Calibri" w:hAnsiTheme="majorHAnsi" w:cs="Arial"/>
        </w:rPr>
        <w:t>Kickstart : the motor will always start (or reset ) at max speed for 8 seconds, after that the motor speed automatically follows the position of the potentiometer.</w:t>
      </w:r>
    </w:p>
    <w:p w14:paraId="4393E493" w14:textId="77777777" w:rsidR="008C23B4" w:rsidRDefault="008C23B4" w:rsidP="00443815">
      <w:pPr>
        <w:rPr>
          <w:rFonts w:asciiTheme="majorHAnsi" w:eastAsia="Calibri" w:hAnsiTheme="majorHAnsi" w:cs="Arial"/>
        </w:rPr>
      </w:pPr>
      <w:r>
        <w:rPr>
          <w:rFonts w:asciiTheme="majorHAnsi" w:eastAsia="Calibri" w:hAnsiTheme="majorHAnsi" w:cs="Arial"/>
        </w:rPr>
        <w:t>Normal start : the motor starts according to the position of the potentiometer.</w:t>
      </w:r>
    </w:p>
    <w:p w14:paraId="1BB4A9B4" w14:textId="77777777" w:rsidR="008C23B4" w:rsidRDefault="008C23B4" w:rsidP="00443815">
      <w:pPr>
        <w:rPr>
          <w:rFonts w:asciiTheme="majorHAnsi" w:eastAsia="Calibri" w:hAnsiTheme="majorHAnsi" w:cs="Arial"/>
        </w:rPr>
      </w:pPr>
    </w:p>
    <w:p w14:paraId="7CDF311C" w14:textId="77777777" w:rsidR="008C23B4" w:rsidRDefault="008C23B4" w:rsidP="008C23B4">
      <w:pPr>
        <w:pStyle w:val="ListParagraph"/>
        <w:numPr>
          <w:ilvl w:val="0"/>
          <w:numId w:val="15"/>
        </w:numPr>
        <w:rPr>
          <w:rFonts w:asciiTheme="majorHAnsi" w:eastAsia="Calibri" w:hAnsiTheme="majorHAnsi" w:cs="Arial"/>
        </w:rPr>
      </w:pPr>
      <w:r>
        <w:rPr>
          <w:rFonts w:asciiTheme="majorHAnsi" w:eastAsia="Calibri" w:hAnsiTheme="majorHAnsi" w:cs="Arial"/>
        </w:rPr>
        <w:t>Be sure t</w:t>
      </w:r>
      <w:r w:rsidR="00633D29">
        <w:rPr>
          <w:rFonts w:asciiTheme="majorHAnsi" w:eastAsia="Calibri" w:hAnsiTheme="majorHAnsi" w:cs="Arial"/>
        </w:rPr>
        <w:t>hat the controller is in the OFF p</w:t>
      </w:r>
      <w:r>
        <w:rPr>
          <w:rFonts w:asciiTheme="majorHAnsi" w:eastAsia="Calibri" w:hAnsiTheme="majorHAnsi" w:cs="Arial"/>
        </w:rPr>
        <w:t>osition.</w:t>
      </w:r>
    </w:p>
    <w:p w14:paraId="196BED65" w14:textId="77777777" w:rsidR="008C23B4" w:rsidRDefault="008C23B4" w:rsidP="008C23B4">
      <w:pPr>
        <w:pStyle w:val="ListParagraph"/>
        <w:numPr>
          <w:ilvl w:val="0"/>
          <w:numId w:val="15"/>
        </w:numPr>
        <w:rPr>
          <w:rFonts w:asciiTheme="majorHAnsi" w:eastAsia="Calibri" w:hAnsiTheme="majorHAnsi" w:cs="Arial"/>
        </w:rPr>
      </w:pPr>
      <w:r>
        <w:rPr>
          <w:rFonts w:asciiTheme="majorHAnsi" w:eastAsia="Calibri" w:hAnsiTheme="majorHAnsi" w:cs="Arial"/>
        </w:rPr>
        <w:t xml:space="preserve">Take off the box cover by loosening the 4 screws. Note that the potentiometer is </w:t>
      </w:r>
      <w:r w:rsidR="00633D29">
        <w:rPr>
          <w:rFonts w:asciiTheme="majorHAnsi" w:eastAsia="Calibri" w:hAnsiTheme="majorHAnsi" w:cs="Arial"/>
        </w:rPr>
        <w:t>connected to the PCB with 2 wires.</w:t>
      </w:r>
    </w:p>
    <w:p w14:paraId="5C7EF6A9" w14:textId="77777777" w:rsidR="00633D29" w:rsidRDefault="00633D29" w:rsidP="008C23B4">
      <w:pPr>
        <w:pStyle w:val="ListParagraph"/>
        <w:numPr>
          <w:ilvl w:val="0"/>
          <w:numId w:val="15"/>
        </w:numPr>
        <w:rPr>
          <w:rFonts w:asciiTheme="majorHAnsi" w:eastAsia="Calibri" w:hAnsiTheme="majorHAnsi" w:cs="Arial"/>
        </w:rPr>
      </w:pPr>
      <w:r>
        <w:rPr>
          <w:rFonts w:asciiTheme="majorHAnsi" w:eastAsia="Calibri" w:hAnsiTheme="majorHAnsi" w:cs="Arial"/>
        </w:rPr>
        <w:t>Connect mains, motor(s) and earth cables of the proper diameter to the terminals according to the scheme below.</w:t>
      </w:r>
    </w:p>
    <w:p w14:paraId="0DC9895D" w14:textId="77777777" w:rsidR="00633D29" w:rsidRDefault="00633D29" w:rsidP="008C23B4">
      <w:pPr>
        <w:pStyle w:val="ListParagraph"/>
        <w:numPr>
          <w:ilvl w:val="0"/>
          <w:numId w:val="15"/>
        </w:numPr>
        <w:rPr>
          <w:rFonts w:asciiTheme="majorHAnsi" w:eastAsia="Calibri" w:hAnsiTheme="majorHAnsi" w:cs="Arial"/>
        </w:rPr>
      </w:pPr>
      <w:r>
        <w:rPr>
          <w:rFonts w:asciiTheme="majorHAnsi" w:eastAsia="Calibri" w:hAnsiTheme="majorHAnsi" w:cs="Arial"/>
        </w:rPr>
        <w:t xml:space="preserve">Start the controller and adjust the little trimmer so that the motor continues turning or restarts smoothly in case of power faults. The minimum speed is factory </w:t>
      </w:r>
      <w:proofErr w:type="spellStart"/>
      <w:r>
        <w:rPr>
          <w:rFonts w:asciiTheme="majorHAnsi" w:eastAsia="Calibri" w:hAnsiTheme="majorHAnsi" w:cs="Arial"/>
        </w:rPr>
        <w:t>preset</w:t>
      </w:r>
      <w:proofErr w:type="spellEnd"/>
      <w:r>
        <w:rPr>
          <w:rFonts w:asciiTheme="majorHAnsi" w:eastAsia="Calibri" w:hAnsiTheme="majorHAnsi" w:cs="Arial"/>
        </w:rPr>
        <w:t xml:space="preserve"> at 100V</w:t>
      </w:r>
    </w:p>
    <w:p w14:paraId="07A771B5" w14:textId="77777777" w:rsidR="00633D29" w:rsidRDefault="00633D29" w:rsidP="008C23B4">
      <w:pPr>
        <w:pStyle w:val="ListParagraph"/>
        <w:numPr>
          <w:ilvl w:val="0"/>
          <w:numId w:val="15"/>
        </w:numPr>
        <w:rPr>
          <w:rFonts w:asciiTheme="majorHAnsi" w:eastAsia="Calibri" w:hAnsiTheme="majorHAnsi" w:cs="Arial"/>
        </w:rPr>
      </w:pPr>
      <w:r>
        <w:rPr>
          <w:rFonts w:asciiTheme="majorHAnsi" w:eastAsia="Calibri" w:hAnsiTheme="majorHAnsi" w:cs="Arial"/>
        </w:rPr>
        <w:t>Close the box and verify that the installation works fine.</w:t>
      </w:r>
    </w:p>
    <w:p w14:paraId="3DC1D3B8" w14:textId="77777777" w:rsidR="00633D29" w:rsidRPr="003F58B5" w:rsidRDefault="00633D29" w:rsidP="003F58B5">
      <w:pPr>
        <w:pStyle w:val="ListParagraph"/>
        <w:numPr>
          <w:ilvl w:val="0"/>
          <w:numId w:val="15"/>
        </w:numPr>
        <w:rPr>
          <w:rFonts w:asciiTheme="majorHAnsi" w:eastAsia="Calibri" w:hAnsiTheme="majorHAnsi" w:cs="Arial"/>
        </w:rPr>
      </w:pPr>
      <w:r>
        <w:rPr>
          <w:rFonts w:asciiTheme="majorHAnsi" w:eastAsia="Calibri" w:hAnsiTheme="majorHAnsi" w:cs="Arial"/>
        </w:rPr>
        <w:t>The operating position must be shown below.</w:t>
      </w:r>
    </w:p>
    <w:p w14:paraId="4FE3FEB4" w14:textId="77777777" w:rsidR="00633D29" w:rsidRPr="003F58B5" w:rsidRDefault="00633D29" w:rsidP="00633D29">
      <w:pPr>
        <w:pStyle w:val="ListParagraph"/>
        <w:rPr>
          <w:rFonts w:asciiTheme="majorHAnsi" w:eastAsia="Calibri" w:hAnsiTheme="majorHAnsi" w:cs="Arial"/>
          <w:b/>
          <w:u w:val="single"/>
        </w:rPr>
      </w:pPr>
      <w:r w:rsidRPr="003F58B5">
        <w:rPr>
          <w:rFonts w:asciiTheme="majorHAnsi" w:eastAsia="Calibri" w:hAnsiTheme="majorHAnsi" w:cs="Arial"/>
          <w:b/>
          <w:u w:val="single"/>
        </w:rPr>
        <w:t>Connections</w:t>
      </w:r>
    </w:p>
    <w:p w14:paraId="78AF1674" w14:textId="77777777" w:rsidR="00633D29" w:rsidRDefault="00633D29" w:rsidP="00633D29">
      <w:pPr>
        <w:pStyle w:val="ListParagraph"/>
        <w:rPr>
          <w:rFonts w:asciiTheme="majorHAnsi" w:eastAsia="Calibri" w:hAnsiTheme="majorHAnsi" w:cs="Arial"/>
        </w:rPr>
      </w:pPr>
      <w:r>
        <w:rPr>
          <w:rFonts w:asciiTheme="majorHAnsi" w:eastAsia="Calibri" w:hAnsiTheme="majorHAnsi" w:cs="Arial"/>
        </w:rPr>
        <w:t xml:space="preserve">LN </w:t>
      </w:r>
      <w:r>
        <w:rPr>
          <w:rFonts w:asciiTheme="majorHAnsi" w:eastAsia="Calibri" w:hAnsiTheme="majorHAnsi" w:cs="Arial"/>
        </w:rPr>
        <w:tab/>
      </w:r>
      <w:r w:rsidR="003F58B5">
        <w:rPr>
          <w:rFonts w:asciiTheme="majorHAnsi" w:eastAsia="Calibri" w:hAnsiTheme="majorHAnsi" w:cs="Arial"/>
        </w:rPr>
        <w:tab/>
      </w:r>
      <w:r>
        <w:rPr>
          <w:rFonts w:asciiTheme="majorHAnsi" w:eastAsia="Calibri" w:hAnsiTheme="majorHAnsi" w:cs="Arial"/>
        </w:rPr>
        <w:t>Mains supply 230Vac-50Hz</w:t>
      </w:r>
    </w:p>
    <w:p w14:paraId="6FFD62E3" w14:textId="77777777" w:rsidR="00633D29" w:rsidRDefault="00633D29" w:rsidP="00633D29">
      <w:pPr>
        <w:pStyle w:val="ListParagraph"/>
        <w:rPr>
          <w:rFonts w:asciiTheme="majorHAnsi" w:eastAsia="Calibri" w:hAnsiTheme="majorHAnsi" w:cs="Arial"/>
        </w:rPr>
      </w:pPr>
      <w:r>
        <w:rPr>
          <w:rFonts w:asciiTheme="majorHAnsi" w:eastAsia="Calibri" w:hAnsiTheme="majorHAnsi" w:cs="Arial"/>
        </w:rPr>
        <w:t xml:space="preserve">N </w:t>
      </w:r>
      <w:r>
        <w:rPr>
          <w:rFonts w:asciiTheme="majorHAnsi" w:eastAsia="Calibri" w:hAnsiTheme="majorHAnsi" w:cs="Arial"/>
        </w:rPr>
        <w:tab/>
      </w:r>
      <w:r w:rsidR="003F58B5">
        <w:rPr>
          <w:rFonts w:asciiTheme="majorHAnsi" w:eastAsia="Calibri" w:hAnsiTheme="majorHAnsi" w:cs="Arial"/>
        </w:rPr>
        <w:tab/>
      </w:r>
      <w:r>
        <w:rPr>
          <w:rFonts w:asciiTheme="majorHAnsi" w:eastAsia="Calibri" w:hAnsiTheme="majorHAnsi" w:cs="Arial"/>
        </w:rPr>
        <w:t>neutral</w:t>
      </w:r>
    </w:p>
    <w:p w14:paraId="66C79D51" w14:textId="77777777" w:rsidR="00633D29" w:rsidRDefault="00633D29" w:rsidP="00633D29">
      <w:pPr>
        <w:pStyle w:val="ListParagraph"/>
        <w:rPr>
          <w:rFonts w:asciiTheme="majorHAnsi" w:eastAsia="Calibri" w:hAnsiTheme="majorHAnsi" w:cs="Arial"/>
        </w:rPr>
      </w:pPr>
      <w:r>
        <w:rPr>
          <w:rFonts w:asciiTheme="majorHAnsi" w:eastAsia="Calibri" w:hAnsiTheme="majorHAnsi" w:cs="Arial"/>
        </w:rPr>
        <w:t>Pe</w:t>
      </w:r>
      <w:r>
        <w:rPr>
          <w:rFonts w:asciiTheme="majorHAnsi" w:eastAsia="Calibri" w:hAnsiTheme="majorHAnsi" w:cs="Arial"/>
        </w:rPr>
        <w:tab/>
      </w:r>
      <w:r w:rsidR="003F58B5">
        <w:rPr>
          <w:rFonts w:asciiTheme="majorHAnsi" w:eastAsia="Calibri" w:hAnsiTheme="majorHAnsi" w:cs="Arial"/>
        </w:rPr>
        <w:tab/>
      </w:r>
      <w:r>
        <w:rPr>
          <w:rFonts w:asciiTheme="majorHAnsi" w:eastAsia="Calibri" w:hAnsiTheme="majorHAnsi" w:cs="Arial"/>
        </w:rPr>
        <w:t>earth connection</w:t>
      </w:r>
    </w:p>
    <w:p w14:paraId="12EB1A33" w14:textId="77777777" w:rsidR="00633D29" w:rsidRDefault="00633D29" w:rsidP="003F58B5">
      <w:pPr>
        <w:pStyle w:val="ListParagraph"/>
        <w:ind w:left="2205" w:hanging="1485"/>
        <w:rPr>
          <w:rFonts w:asciiTheme="majorHAnsi" w:eastAsia="Calibri" w:hAnsiTheme="majorHAnsi" w:cs="Arial"/>
        </w:rPr>
      </w:pPr>
      <w:r>
        <w:rPr>
          <w:rFonts w:asciiTheme="majorHAnsi" w:eastAsia="Calibri" w:hAnsiTheme="majorHAnsi" w:cs="Arial"/>
        </w:rPr>
        <w:t xml:space="preserve">L1N </w:t>
      </w:r>
      <w:r w:rsidR="003F58B5">
        <w:rPr>
          <w:rFonts w:asciiTheme="majorHAnsi" w:eastAsia="Calibri" w:hAnsiTheme="majorHAnsi" w:cs="Arial"/>
        </w:rPr>
        <w:tab/>
      </w:r>
      <w:r w:rsidR="003F58B5">
        <w:rPr>
          <w:rFonts w:asciiTheme="majorHAnsi" w:eastAsia="Calibri" w:hAnsiTheme="majorHAnsi" w:cs="Arial"/>
        </w:rPr>
        <w:tab/>
      </w:r>
      <w:r>
        <w:rPr>
          <w:rFonts w:asciiTheme="majorHAnsi" w:eastAsia="Calibri" w:hAnsiTheme="majorHAnsi" w:cs="Arial"/>
        </w:rPr>
        <w:t>230Vac not regulated output for connecting lamp, valve, dampers … or three wire motor connections; branched off after switch and fuse</w:t>
      </w:r>
    </w:p>
    <w:p w14:paraId="6058CDF9" w14:textId="77777777" w:rsidR="003F58B5" w:rsidRDefault="00633D29" w:rsidP="00633D29">
      <w:pPr>
        <w:pStyle w:val="ListParagraph"/>
        <w:rPr>
          <w:rFonts w:asciiTheme="majorHAnsi" w:eastAsia="Calibri" w:hAnsiTheme="majorHAnsi" w:cs="Arial"/>
        </w:rPr>
      </w:pPr>
      <w:r>
        <w:rPr>
          <w:rFonts w:asciiTheme="majorHAnsi" w:eastAsia="Calibri" w:hAnsiTheme="majorHAnsi" w:cs="Arial"/>
        </w:rPr>
        <w:tab/>
      </w:r>
      <w:r w:rsidR="003F58B5">
        <w:rPr>
          <w:rFonts w:asciiTheme="majorHAnsi" w:eastAsia="Calibri" w:hAnsiTheme="majorHAnsi" w:cs="Arial"/>
        </w:rPr>
        <w:tab/>
      </w:r>
      <w:r w:rsidR="003F58B5">
        <w:rPr>
          <w:rFonts w:asciiTheme="majorHAnsi" w:eastAsia="Calibri" w:hAnsiTheme="majorHAnsi" w:cs="Arial"/>
        </w:rPr>
        <w:tab/>
      </w:r>
      <w:r>
        <w:rPr>
          <w:rFonts w:asciiTheme="majorHAnsi" w:eastAsia="Calibri" w:hAnsiTheme="majorHAnsi" w:cs="Arial"/>
        </w:rPr>
        <w:t xml:space="preserve">Input: to bypass switch and fuse (ATTENTION) </w:t>
      </w:r>
    </w:p>
    <w:p w14:paraId="49E2B32E" w14:textId="77777777" w:rsidR="00633D29" w:rsidRDefault="003F58B5" w:rsidP="00633D29">
      <w:pPr>
        <w:pStyle w:val="ListParagraph"/>
        <w:rPr>
          <w:rFonts w:asciiTheme="majorHAnsi" w:eastAsia="Calibri" w:hAnsiTheme="majorHAnsi" w:cs="Arial"/>
        </w:rPr>
      </w:pPr>
      <w:r>
        <w:rPr>
          <w:rFonts w:asciiTheme="majorHAnsi" w:eastAsia="Calibri" w:hAnsiTheme="majorHAnsi" w:cs="Arial"/>
        </w:rPr>
        <w:t>N</w:t>
      </w:r>
      <w:r>
        <w:rPr>
          <w:rFonts w:asciiTheme="majorHAnsi" w:eastAsia="Calibri" w:hAnsiTheme="majorHAnsi" w:cs="Arial"/>
        </w:rPr>
        <w:tab/>
      </w:r>
      <w:r>
        <w:rPr>
          <w:rFonts w:asciiTheme="majorHAnsi" w:eastAsia="Calibri" w:hAnsiTheme="majorHAnsi" w:cs="Arial"/>
        </w:rPr>
        <w:tab/>
      </w:r>
      <w:r w:rsidR="00633D29">
        <w:rPr>
          <w:rFonts w:asciiTheme="majorHAnsi" w:eastAsia="Calibri" w:hAnsiTheme="majorHAnsi" w:cs="Arial"/>
        </w:rPr>
        <w:t>regulated output to motor</w:t>
      </w:r>
    </w:p>
    <w:p w14:paraId="1900D0DE" w14:textId="77777777" w:rsidR="003F58B5" w:rsidRDefault="003F58B5" w:rsidP="00633D29">
      <w:pPr>
        <w:pStyle w:val="ListParagraph"/>
        <w:rPr>
          <w:rFonts w:asciiTheme="majorHAnsi" w:eastAsia="Calibri" w:hAnsiTheme="majorHAnsi" w:cs="Arial"/>
        </w:rPr>
      </w:pPr>
      <w:r>
        <w:rPr>
          <w:rFonts w:asciiTheme="majorHAnsi" w:eastAsia="Calibri" w:hAnsiTheme="majorHAnsi" w:cs="Arial"/>
        </w:rPr>
        <w:t>Jumper</w:t>
      </w:r>
      <w:r>
        <w:rPr>
          <w:rFonts w:asciiTheme="majorHAnsi" w:eastAsia="Calibri" w:hAnsiTheme="majorHAnsi" w:cs="Arial"/>
        </w:rPr>
        <w:tab/>
      </w:r>
      <w:r>
        <w:rPr>
          <w:rFonts w:asciiTheme="majorHAnsi" w:eastAsia="Calibri" w:hAnsiTheme="majorHAnsi" w:cs="Arial"/>
        </w:rPr>
        <w:tab/>
      </w:r>
      <w:proofErr w:type="spellStart"/>
      <w:r>
        <w:rPr>
          <w:rFonts w:asciiTheme="majorHAnsi" w:eastAsia="Calibri" w:hAnsiTheme="majorHAnsi" w:cs="Arial"/>
        </w:rPr>
        <w:t>Jumper</w:t>
      </w:r>
      <w:proofErr w:type="spellEnd"/>
      <w:r>
        <w:rPr>
          <w:rFonts w:asciiTheme="majorHAnsi" w:eastAsia="Calibri" w:hAnsiTheme="majorHAnsi" w:cs="Arial"/>
        </w:rPr>
        <w:t xml:space="preserve"> removed = normal working mode</w:t>
      </w:r>
    </w:p>
    <w:p w14:paraId="4F59905E" w14:textId="77777777" w:rsidR="003F58B5" w:rsidRDefault="003F58B5" w:rsidP="00633D29">
      <w:pPr>
        <w:pStyle w:val="ListParagraph"/>
        <w:rPr>
          <w:rFonts w:asciiTheme="majorHAnsi" w:eastAsia="Calibri" w:hAnsiTheme="majorHAnsi" w:cs="Arial"/>
        </w:rPr>
      </w:pPr>
      <w:r>
        <w:rPr>
          <w:rFonts w:asciiTheme="majorHAnsi" w:eastAsia="Calibri" w:hAnsiTheme="majorHAnsi" w:cs="Arial"/>
        </w:rPr>
        <w:tab/>
      </w:r>
      <w:r>
        <w:rPr>
          <w:rFonts w:asciiTheme="majorHAnsi" w:eastAsia="Calibri" w:hAnsiTheme="majorHAnsi" w:cs="Arial"/>
        </w:rPr>
        <w:tab/>
      </w:r>
      <w:r>
        <w:rPr>
          <w:rFonts w:asciiTheme="majorHAnsi" w:eastAsia="Calibri" w:hAnsiTheme="majorHAnsi" w:cs="Arial"/>
        </w:rPr>
        <w:tab/>
        <w:t>Jumper in place = kickstart working mode</w:t>
      </w:r>
    </w:p>
    <w:p w14:paraId="3A043712" w14:textId="77777777" w:rsidR="007A0181" w:rsidRPr="003F58B5" w:rsidRDefault="003F58B5" w:rsidP="003F58B5">
      <w:pPr>
        <w:pStyle w:val="ListParagraph"/>
        <w:rPr>
          <w:rFonts w:asciiTheme="majorHAnsi" w:eastAsia="Calibri" w:hAnsiTheme="majorHAnsi" w:cs="Arial"/>
        </w:rPr>
      </w:pPr>
      <w:r>
        <w:rPr>
          <w:rFonts w:asciiTheme="majorHAnsi" w:eastAsia="Calibri" w:hAnsiTheme="majorHAnsi" w:cs="Arial"/>
        </w:rPr>
        <w:t>Trimmer</w:t>
      </w:r>
      <w:r>
        <w:rPr>
          <w:rFonts w:asciiTheme="majorHAnsi" w:eastAsia="Calibri" w:hAnsiTheme="majorHAnsi" w:cs="Arial"/>
        </w:rPr>
        <w:tab/>
        <w:t>minimum speed adjustment trimmer</w:t>
      </w:r>
    </w:p>
    <w:p w14:paraId="4EC18DF9" w14:textId="77777777" w:rsidR="007A0181" w:rsidRDefault="00C9621A" w:rsidP="00443815">
      <w:pPr>
        <w:rPr>
          <w:rFonts w:ascii="Arial" w:eastAsia="Calibri" w:hAnsi="Arial" w:cs="Arial"/>
          <w:sz w:val="18"/>
          <w:szCs w:val="18"/>
        </w:rPr>
      </w:pPr>
      <w:r>
        <w:rPr>
          <w:noProof/>
          <w:lang w:eastAsia="en-GB"/>
        </w:rPr>
        <w:lastRenderedPageBreak/>
        <mc:AlternateContent>
          <mc:Choice Requires="wps">
            <w:drawing>
              <wp:anchor distT="0" distB="0" distL="114300" distR="114300" simplePos="0" relativeHeight="251686400" behindDoc="0" locked="0" layoutInCell="1" allowOverlap="1" wp14:anchorId="25B2D125" wp14:editId="580E34AF">
                <wp:simplePos x="0" y="0"/>
                <wp:positionH relativeFrom="column">
                  <wp:posOffset>1297429</wp:posOffset>
                </wp:positionH>
                <wp:positionV relativeFrom="paragraph">
                  <wp:posOffset>1643001</wp:posOffset>
                </wp:positionV>
                <wp:extent cx="1852295" cy="296545"/>
                <wp:effectExtent l="0" t="0" r="14605" b="27305"/>
                <wp:wrapNone/>
                <wp:docPr id="81" name="Text Box 81"/>
                <wp:cNvGraphicFramePr/>
                <a:graphic xmlns:a="http://schemas.openxmlformats.org/drawingml/2006/main">
                  <a:graphicData uri="http://schemas.microsoft.com/office/word/2010/wordprocessingShape">
                    <wps:wsp>
                      <wps:cNvSpPr txBox="1"/>
                      <wps:spPr>
                        <a:xfrm>
                          <a:off x="0" y="0"/>
                          <a:ext cx="1852295" cy="296545"/>
                        </a:xfrm>
                        <a:prstGeom prst="rect">
                          <a:avLst/>
                        </a:prstGeom>
                        <a:noFill/>
                        <a:ln w="6350">
                          <a:solidFill>
                            <a:prstClr val="black"/>
                          </a:solidFill>
                        </a:ln>
                        <a:effectLst/>
                      </wps:spPr>
                      <wps:txbx>
                        <w:txbxContent>
                          <w:p w14:paraId="28E71438" w14:textId="77777777" w:rsidR="00C019A6" w:rsidRPr="00C9621A" w:rsidRDefault="00C019A6" w:rsidP="00C9621A">
                            <w:pPr>
                              <w:jc w:val="right"/>
                              <w:rPr>
                                <w:b/>
                                <w:noProof/>
                                <w:color w:val="000000" w:themeColor="text1"/>
                                <w:lang w:eastAsia="en-GB"/>
                              </w:rPr>
                            </w:pPr>
                            <w:r>
                              <w:rPr>
                                <w:b/>
                                <w:noProof/>
                                <w:color w:val="000000" w:themeColor="text1"/>
                                <w:lang w:eastAsia="en-GB"/>
                              </w:rPr>
                              <w:t>CONTRE6-A (STL-0-60-AT)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2D125" id="Text Box 81" o:spid="_x0000_s1027" type="#_x0000_t202" style="position:absolute;margin-left:102.15pt;margin-top:129.35pt;width:145.85pt;height:2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" filled="f" strokeweight=".5pt">
                <v:textbox>
                  <w:txbxContent>
                    <w:p w14:paraId="28E71438" w14:textId="77777777" w:rsidR="00C019A6" w:rsidRPr="00C9621A" w:rsidRDefault="00C019A6" w:rsidP="00C9621A">
                      <w:pPr>
                        <w:jc w:val="right"/>
                        <w:rPr>
                          <w:b/>
                          <w:noProof/>
                          <w:color w:val="000000" w:themeColor="text1"/>
                          <w:lang w:eastAsia="en-GB"/>
                        </w:rPr>
                      </w:pPr>
                      <w:r>
                        <w:rPr>
                          <w:b/>
                          <w:noProof/>
                          <w:color w:val="000000" w:themeColor="text1"/>
                          <w:lang w:eastAsia="en-GB"/>
                        </w:rPr>
                        <w:t>CONTRE6-A (STL-0-60-AT)</w:t>
                      </w:r>
                    </w:p>
                  </w:txbxContent>
                </v:textbox>
              </v:shape>
            </w:pict>
          </mc:Fallback>
        </mc:AlternateContent>
      </w:r>
      <w:r>
        <w:rPr>
          <w:noProof/>
          <w:lang w:eastAsia="en-GB"/>
        </w:rPr>
        <mc:AlternateContent>
          <mc:Choice Requires="wps">
            <w:drawing>
              <wp:anchor distT="0" distB="0" distL="114300" distR="114300" simplePos="0" relativeHeight="251684352" behindDoc="0" locked="0" layoutInCell="1" allowOverlap="1" wp14:anchorId="3407F8EA" wp14:editId="30E4EC98">
                <wp:simplePos x="0" y="0"/>
                <wp:positionH relativeFrom="column">
                  <wp:posOffset>360548</wp:posOffset>
                </wp:positionH>
                <wp:positionV relativeFrom="paragraph">
                  <wp:posOffset>5231468</wp:posOffset>
                </wp:positionV>
                <wp:extent cx="1520042" cy="890649"/>
                <wp:effectExtent l="0" t="0" r="23495" b="24130"/>
                <wp:wrapNone/>
                <wp:docPr id="80" name="Text Box 80"/>
                <wp:cNvGraphicFramePr/>
                <a:graphic xmlns:a="http://schemas.openxmlformats.org/drawingml/2006/main">
                  <a:graphicData uri="http://schemas.microsoft.com/office/word/2010/wordprocessingShape">
                    <wps:wsp>
                      <wps:cNvSpPr txBox="1"/>
                      <wps:spPr>
                        <a:xfrm>
                          <a:off x="0" y="0"/>
                          <a:ext cx="1520042" cy="890649"/>
                        </a:xfrm>
                        <a:prstGeom prst="rect">
                          <a:avLst/>
                        </a:prstGeom>
                        <a:noFill/>
                        <a:ln w="6350">
                          <a:solidFill>
                            <a:prstClr val="black"/>
                          </a:solidFill>
                        </a:ln>
                        <a:effectLst/>
                      </wps:spPr>
                      <wps:txbx>
                        <w:txbxContent>
                          <w:p w14:paraId="3C6B9429" w14:textId="77777777" w:rsidR="00C019A6" w:rsidRPr="00C9621A" w:rsidRDefault="00C019A6" w:rsidP="00C9621A">
                            <w:pPr>
                              <w:rPr>
                                <w:b/>
                                <w:noProof/>
                                <w:color w:val="000000" w:themeColor="text1"/>
                                <w:lang w:eastAsia="en-GB"/>
                              </w:rPr>
                            </w:pPr>
                            <w:r>
                              <w:rPr>
                                <w:b/>
                                <w:noProof/>
                                <w:color w:val="000000" w:themeColor="text1"/>
                                <w:lang w:eastAsia="en-GB"/>
                              </w:rPr>
                              <w:t>Single phase wiring diagram for both comodels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F8EA" id="Text Box 80" o:spid="_x0000_s1028" type="#_x0000_t202" style="position:absolute;margin-left:28.4pt;margin-top:411.95pt;width:119.7pt;height:7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" filled="f" strokeweight=".5pt">
                <v:textbox>
                  <w:txbxContent>
                    <w:p w14:paraId="3C6B9429" w14:textId="77777777" w:rsidR="00C019A6" w:rsidRPr="00C9621A" w:rsidRDefault="00C019A6" w:rsidP="00C9621A">
                      <w:pPr>
                        <w:rPr>
                          <w:b/>
                          <w:noProof/>
                          <w:color w:val="000000" w:themeColor="text1"/>
                          <w:lang w:eastAsia="en-GB"/>
                        </w:rPr>
                      </w:pPr>
                      <w:r>
                        <w:rPr>
                          <w:b/>
                          <w:noProof/>
                          <w:color w:val="000000" w:themeColor="text1"/>
                          <w:lang w:eastAsia="en-GB"/>
                        </w:rPr>
                        <w:t>Single phase wiring diagram for both comodels</w:t>
                      </w:r>
                    </w:p>
                  </w:txbxContent>
                </v:textbox>
              </v:shape>
            </w:pict>
          </mc:Fallback>
        </mc:AlternateContent>
      </w:r>
      <w:r>
        <w:rPr>
          <w:noProof/>
          <w:lang w:eastAsia="en-GB"/>
        </w:rPr>
        <mc:AlternateContent>
          <mc:Choice Requires="wps">
            <w:drawing>
              <wp:anchor distT="0" distB="0" distL="114300" distR="114300" simplePos="0" relativeHeight="251682304" behindDoc="0" locked="0" layoutInCell="1" allowOverlap="1" wp14:anchorId="595556EA" wp14:editId="39F424BA">
                <wp:simplePos x="0" y="0"/>
                <wp:positionH relativeFrom="column">
                  <wp:posOffset>1677670</wp:posOffset>
                </wp:positionH>
                <wp:positionV relativeFrom="paragraph">
                  <wp:posOffset>408305</wp:posOffset>
                </wp:positionV>
                <wp:extent cx="1852295" cy="296545"/>
                <wp:effectExtent l="0" t="0" r="14605" b="27305"/>
                <wp:wrapNone/>
                <wp:docPr id="76" name="Text Box 76"/>
                <wp:cNvGraphicFramePr/>
                <a:graphic xmlns:a="http://schemas.openxmlformats.org/drawingml/2006/main">
                  <a:graphicData uri="http://schemas.microsoft.com/office/word/2010/wordprocessingShape">
                    <wps:wsp>
                      <wps:cNvSpPr txBox="1"/>
                      <wps:spPr>
                        <a:xfrm>
                          <a:off x="0" y="0"/>
                          <a:ext cx="1852295" cy="296545"/>
                        </a:xfrm>
                        <a:prstGeom prst="rect">
                          <a:avLst/>
                        </a:prstGeom>
                        <a:noFill/>
                        <a:ln w="6350">
                          <a:solidFill>
                            <a:prstClr val="black"/>
                          </a:solidFill>
                        </a:ln>
                        <a:effectLst/>
                      </wps:spPr>
                      <wps:txbx>
                        <w:txbxContent>
                          <w:p w14:paraId="0A92C294" w14:textId="77777777" w:rsidR="00C019A6" w:rsidRPr="00C9621A" w:rsidRDefault="00C019A6" w:rsidP="00C9621A">
                            <w:pPr>
                              <w:jc w:val="right"/>
                              <w:rPr>
                                <w:b/>
                                <w:noProof/>
                                <w:color w:val="000000" w:themeColor="text1"/>
                                <w:lang w:eastAsia="en-GB"/>
                              </w:rPr>
                            </w:pPr>
                            <w:r>
                              <w:rPr>
                                <w:b/>
                                <w:noProof/>
                                <w:color w:val="000000" w:themeColor="text1"/>
                                <w:lang w:eastAsia="en-GB"/>
                              </w:rPr>
                              <w:t>CONTRE3-A (STL-0-30-AT)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56EA" id="Text Box 76" o:spid="_x0000_s1029" type="#_x0000_t202" style="position:absolute;margin-left:132.1pt;margin-top:32.15pt;width:145.85pt;height:2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" filled="f" strokeweight=".5pt">
                <v:textbox>
                  <w:txbxContent>
                    <w:p w14:paraId="0A92C294" w14:textId="77777777" w:rsidR="00C019A6" w:rsidRPr="00C9621A" w:rsidRDefault="00C019A6" w:rsidP="00C9621A">
                      <w:pPr>
                        <w:jc w:val="right"/>
                        <w:rPr>
                          <w:b/>
                          <w:noProof/>
                          <w:color w:val="000000" w:themeColor="text1"/>
                          <w:lang w:eastAsia="en-GB"/>
                        </w:rPr>
                      </w:pPr>
                      <w:r>
                        <w:rPr>
                          <w:b/>
                          <w:noProof/>
                          <w:color w:val="000000" w:themeColor="text1"/>
                          <w:lang w:eastAsia="en-GB"/>
                        </w:rPr>
                        <w:t>CONTRE3-A (STL-0-30-AT)</w:t>
                      </w:r>
                    </w:p>
                  </w:txbxContent>
                </v:textbox>
              </v:shape>
            </w:pict>
          </mc:Fallback>
        </mc:AlternateContent>
      </w:r>
    </w:p>
    <w:p w14:paraId="72705A87" w14:textId="77777777" w:rsidR="00F944B6" w:rsidRPr="000C174A" w:rsidRDefault="000C174A" w:rsidP="00D568FE">
      <w:pPr>
        <w:pStyle w:val="Contents"/>
      </w:pPr>
      <w:bookmarkStart w:id="20" w:name="_Toc503366128"/>
      <w:r>
        <w:rPr>
          <w:noProof/>
          <w:lang w:eastAsia="en-GB"/>
        </w:rPr>
        <mc:AlternateContent>
          <mc:Choice Requires="wps">
            <w:drawing>
              <wp:anchor distT="0" distB="0" distL="114300" distR="114300" simplePos="0" relativeHeight="251664896" behindDoc="0" locked="0" layoutInCell="1" allowOverlap="1" wp14:anchorId="6631C59D" wp14:editId="1E771445">
                <wp:simplePos x="0" y="0"/>
                <wp:positionH relativeFrom="column">
                  <wp:posOffset>270510</wp:posOffset>
                </wp:positionH>
                <wp:positionV relativeFrom="page">
                  <wp:posOffset>1440815</wp:posOffset>
                </wp:positionV>
                <wp:extent cx="5924550" cy="6993890"/>
                <wp:effectExtent l="13335" t="12065" r="5715" b="139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993890"/>
                        </a:xfrm>
                        <a:prstGeom prst="rect">
                          <a:avLst/>
                        </a:prstGeom>
                        <a:solidFill>
                          <a:srgbClr val="FFFFFF"/>
                        </a:solidFill>
                        <a:ln w="9525">
                          <a:solidFill>
                            <a:srgbClr val="000000"/>
                          </a:solidFill>
                          <a:miter lim="800000"/>
                          <a:headEnd/>
                          <a:tailEnd/>
                        </a:ln>
                      </wps:spPr>
                      <wps:txbx>
                        <w:txbxContent>
                          <w:p w14:paraId="077138A6" w14:textId="77777777" w:rsidR="00C019A6" w:rsidRDefault="00C019A6" w:rsidP="00C9621A">
                            <w:pPr>
                              <w:jc w:val="right"/>
                              <w:rPr>
                                <w:b/>
                                <w:noProof/>
                                <w:color w:val="000000" w:themeColor="text1"/>
                                <w:sz w:val="44"/>
                                <w:lang w:eastAsia="en-GB"/>
                              </w:rPr>
                            </w:pPr>
                            <w:r>
                              <w:rPr>
                                <w:noProof/>
                                <w:lang w:eastAsia="en-GB"/>
                              </w:rPr>
                              <w:drawing>
                                <wp:inline distT="0" distB="0" distL="0" distR="0" wp14:anchorId="06001A8F" wp14:editId="4D079DD7">
                                  <wp:extent cx="29908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90850" cy="1276350"/>
                                          </a:xfrm>
                                          <a:prstGeom prst="rect">
                                            <a:avLst/>
                                          </a:prstGeom>
                                        </pic:spPr>
                                      </pic:pic>
                                    </a:graphicData>
                                  </a:graphic>
                                </wp:inline>
                              </w:drawing>
                            </w:r>
                          </w:p>
                          <w:p w14:paraId="1D96F1ED" w14:textId="77777777" w:rsidR="00C019A6" w:rsidRDefault="00C019A6" w:rsidP="00C9621A">
                            <w:pPr>
                              <w:jc w:val="right"/>
                            </w:pPr>
                            <w:r>
                              <w:rPr>
                                <w:noProof/>
                                <w:lang w:eastAsia="en-GB"/>
                              </w:rPr>
                              <w:drawing>
                                <wp:inline distT="0" distB="0" distL="0" distR="0" wp14:anchorId="383F1C4B" wp14:editId="682D4542">
                                  <wp:extent cx="2886075" cy="2609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6075" cy="2609850"/>
                                          </a:xfrm>
                                          <a:prstGeom prst="rect">
                                            <a:avLst/>
                                          </a:prstGeom>
                                        </pic:spPr>
                                      </pic:pic>
                                    </a:graphicData>
                                  </a:graphic>
                                </wp:inline>
                              </w:drawing>
                            </w:r>
                          </w:p>
                          <w:p w14:paraId="42CBDEB9" w14:textId="77777777" w:rsidR="00C019A6" w:rsidRDefault="00C019A6" w:rsidP="00C9621A">
                            <w:pPr>
                              <w:jc w:val="right"/>
                            </w:pPr>
                            <w:r>
                              <w:rPr>
                                <w:noProof/>
                                <w:lang w:eastAsia="en-GB"/>
                              </w:rPr>
                              <w:drawing>
                                <wp:inline distT="0" distB="0" distL="0" distR="0" wp14:anchorId="2BC6D0EA" wp14:editId="054975FB">
                                  <wp:extent cx="3067050" cy="1009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67050" cy="1009650"/>
                                          </a:xfrm>
                                          <a:prstGeom prst="rect">
                                            <a:avLst/>
                                          </a:prstGeom>
                                        </pic:spPr>
                                      </pic:pic>
                                    </a:graphicData>
                                  </a:graphic>
                                </wp:inline>
                              </w:drawing>
                            </w:r>
                          </w:p>
                          <w:p w14:paraId="222C3FF1" w14:textId="77777777" w:rsidR="00C019A6" w:rsidRDefault="00C019A6" w:rsidP="00C9621A">
                            <w:pPr>
                              <w:jc w:val="right"/>
                            </w:pPr>
                            <w:r>
                              <w:rPr>
                                <w:noProof/>
                                <w:lang w:eastAsia="en-GB"/>
                              </w:rPr>
                              <w:drawing>
                                <wp:inline distT="0" distB="0" distL="0" distR="0" wp14:anchorId="6E3FD0E8" wp14:editId="213E535D">
                                  <wp:extent cx="4143375" cy="1752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43375" cy="1752600"/>
                                          </a:xfrm>
                                          <a:prstGeom prst="rect">
                                            <a:avLst/>
                                          </a:prstGeom>
                                        </pic:spPr>
                                      </pic:pic>
                                    </a:graphicData>
                                  </a:graphic>
                                </wp:inline>
                              </w:drawing>
                            </w:r>
                          </w:p>
                          <w:p w14:paraId="169DC723" w14:textId="77777777" w:rsidR="00C019A6" w:rsidRDefault="00C019A6" w:rsidP="000C174A"/>
                          <w:p w14:paraId="3DED413D" w14:textId="77777777" w:rsidR="00C019A6" w:rsidRDefault="00C019A6" w:rsidP="000C17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1C59D" id="Text Box 65" o:spid="_x0000_s1030" type="#_x0000_t202" style="position:absolute;margin-left:21.3pt;margin-top:113.45pt;width:466.5pt;height:55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">
                <v:textbox>
                  <w:txbxContent>
                    <w:p w14:paraId="077138A6" w14:textId="77777777" w:rsidR="00C019A6" w:rsidRDefault="00C019A6" w:rsidP="00C9621A">
                      <w:pPr>
                        <w:jc w:val="right"/>
                        <w:rPr>
                          <w:b/>
                          <w:noProof/>
                          <w:color w:val="000000" w:themeColor="text1"/>
                          <w:sz w:val="44"/>
                          <w:lang w:eastAsia="en-GB"/>
                        </w:rPr>
                      </w:pPr>
                      <w:r>
                        <w:rPr>
                          <w:noProof/>
                          <w:lang w:eastAsia="en-GB"/>
                        </w:rPr>
                        <w:drawing>
                          <wp:inline distT="0" distB="0" distL="0" distR="0" wp14:anchorId="06001A8F" wp14:editId="4D079DD7">
                            <wp:extent cx="29908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90850" cy="1276350"/>
                                    </a:xfrm>
                                    <a:prstGeom prst="rect">
                                      <a:avLst/>
                                    </a:prstGeom>
                                  </pic:spPr>
                                </pic:pic>
                              </a:graphicData>
                            </a:graphic>
                          </wp:inline>
                        </w:drawing>
                      </w:r>
                    </w:p>
                    <w:p w14:paraId="1D96F1ED" w14:textId="77777777" w:rsidR="00C019A6" w:rsidRDefault="00C019A6" w:rsidP="00C9621A">
                      <w:pPr>
                        <w:jc w:val="right"/>
                      </w:pPr>
                      <w:r>
                        <w:rPr>
                          <w:noProof/>
                          <w:lang w:eastAsia="en-GB"/>
                        </w:rPr>
                        <w:drawing>
                          <wp:inline distT="0" distB="0" distL="0" distR="0" wp14:anchorId="383F1C4B" wp14:editId="682D4542">
                            <wp:extent cx="2886075" cy="2609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6075" cy="2609850"/>
                                    </a:xfrm>
                                    <a:prstGeom prst="rect">
                                      <a:avLst/>
                                    </a:prstGeom>
                                  </pic:spPr>
                                </pic:pic>
                              </a:graphicData>
                            </a:graphic>
                          </wp:inline>
                        </w:drawing>
                      </w:r>
                    </w:p>
                    <w:p w14:paraId="42CBDEB9" w14:textId="77777777" w:rsidR="00C019A6" w:rsidRDefault="00C019A6" w:rsidP="00C9621A">
                      <w:pPr>
                        <w:jc w:val="right"/>
                      </w:pPr>
                      <w:r>
                        <w:rPr>
                          <w:noProof/>
                          <w:lang w:eastAsia="en-GB"/>
                        </w:rPr>
                        <w:drawing>
                          <wp:inline distT="0" distB="0" distL="0" distR="0" wp14:anchorId="2BC6D0EA" wp14:editId="054975FB">
                            <wp:extent cx="3067050" cy="1009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67050" cy="1009650"/>
                                    </a:xfrm>
                                    <a:prstGeom prst="rect">
                                      <a:avLst/>
                                    </a:prstGeom>
                                  </pic:spPr>
                                </pic:pic>
                              </a:graphicData>
                            </a:graphic>
                          </wp:inline>
                        </w:drawing>
                      </w:r>
                    </w:p>
                    <w:p w14:paraId="222C3FF1" w14:textId="77777777" w:rsidR="00C019A6" w:rsidRDefault="00C019A6" w:rsidP="00C9621A">
                      <w:pPr>
                        <w:jc w:val="right"/>
                      </w:pPr>
                      <w:r>
                        <w:rPr>
                          <w:noProof/>
                          <w:lang w:eastAsia="en-GB"/>
                        </w:rPr>
                        <w:drawing>
                          <wp:inline distT="0" distB="0" distL="0" distR="0" wp14:anchorId="6E3FD0E8" wp14:editId="213E535D">
                            <wp:extent cx="4143375" cy="1752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43375" cy="1752600"/>
                                    </a:xfrm>
                                    <a:prstGeom prst="rect">
                                      <a:avLst/>
                                    </a:prstGeom>
                                  </pic:spPr>
                                </pic:pic>
                              </a:graphicData>
                            </a:graphic>
                          </wp:inline>
                        </w:drawing>
                      </w:r>
                    </w:p>
                    <w:p w14:paraId="169DC723" w14:textId="77777777" w:rsidR="00C019A6" w:rsidRDefault="00C019A6" w:rsidP="000C174A"/>
                    <w:p w14:paraId="3DED413D" w14:textId="77777777" w:rsidR="00C019A6" w:rsidRDefault="00C019A6" w:rsidP="000C174A"/>
                  </w:txbxContent>
                </v:textbox>
                <w10:wrap anchory="page"/>
              </v:shape>
            </w:pict>
          </mc:Fallback>
        </mc:AlternateContent>
      </w:r>
      <w:bookmarkEnd w:id="20"/>
    </w:p>
    <w:p w14:paraId="5B4DDB69" w14:textId="77777777" w:rsidR="00F944B6" w:rsidRDefault="00F944B6" w:rsidP="00443815">
      <w:pPr>
        <w:rPr>
          <w:rFonts w:ascii="Arial" w:eastAsia="Calibri" w:hAnsi="Arial" w:cs="Arial"/>
          <w:sz w:val="18"/>
          <w:szCs w:val="18"/>
        </w:rPr>
        <w:sectPr w:rsidR="00F944B6" w:rsidSect="00F944B6">
          <w:headerReference w:type="default" r:id="rId36"/>
          <w:pgSz w:w="11899" w:h="16840"/>
          <w:pgMar w:top="993" w:right="1409" w:bottom="1440" w:left="1134" w:header="708" w:footer="708" w:gutter="0"/>
          <w:pgNumType w:chapSep="colon"/>
          <w:cols w:space="708"/>
          <w:docGrid w:linePitch="326"/>
        </w:sectPr>
      </w:pPr>
    </w:p>
    <w:p w14:paraId="54E73A69" w14:textId="77777777" w:rsidR="00F944B6" w:rsidRDefault="00AD3609" w:rsidP="009E6181">
      <w:pPr>
        <w:pStyle w:val="Contents"/>
      </w:pPr>
      <w:bookmarkStart w:id="21" w:name="_Toc503366129"/>
      <w:r>
        <w:lastRenderedPageBreak/>
        <w:t>Fixing Diagram</w:t>
      </w:r>
      <w:bookmarkEnd w:id="21"/>
    </w:p>
    <w:p w14:paraId="45B8C43B" w14:textId="77777777" w:rsidR="000C174A" w:rsidRDefault="000C174A" w:rsidP="000C174A">
      <w:pPr>
        <w:tabs>
          <w:tab w:val="left" w:pos="3840"/>
        </w:tabs>
        <w:rPr>
          <w:rFonts w:ascii="Arial" w:eastAsia="Calibri" w:hAnsi="Arial" w:cs="Arial"/>
        </w:rPr>
      </w:pPr>
    </w:p>
    <w:p w14:paraId="5C4CEF76" w14:textId="77777777" w:rsidR="000C174A" w:rsidRDefault="00583375" w:rsidP="000C174A">
      <w:pPr>
        <w:tabs>
          <w:tab w:val="left" w:pos="3840"/>
        </w:tabs>
        <w:rPr>
          <w:rFonts w:ascii="Arial" w:eastAsia="Calibri" w:hAnsi="Arial" w:cs="Arial"/>
        </w:rPr>
      </w:pPr>
      <w:r>
        <w:rPr>
          <w:rFonts w:ascii="Arial" w:eastAsia="Calibri" w:hAnsi="Arial" w:cs="Arial"/>
          <w:noProof/>
          <w:lang w:eastAsia="en-GB"/>
        </w:rPr>
        <mc:AlternateContent>
          <mc:Choice Requires="wps">
            <w:drawing>
              <wp:anchor distT="0" distB="0" distL="114300" distR="114300" simplePos="0" relativeHeight="251665920" behindDoc="0" locked="0" layoutInCell="1" allowOverlap="1" wp14:anchorId="595154AF" wp14:editId="202AB191">
                <wp:simplePos x="0" y="0"/>
                <wp:positionH relativeFrom="column">
                  <wp:posOffset>222885</wp:posOffset>
                </wp:positionH>
                <wp:positionV relativeFrom="page">
                  <wp:posOffset>1447800</wp:posOffset>
                </wp:positionV>
                <wp:extent cx="5927725" cy="6981825"/>
                <wp:effectExtent l="0" t="0" r="15875" b="2857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6981825"/>
                        </a:xfrm>
                        <a:prstGeom prst="rect">
                          <a:avLst/>
                        </a:prstGeom>
                        <a:solidFill>
                          <a:srgbClr val="FFFFFF"/>
                        </a:solidFill>
                        <a:ln w="9525">
                          <a:solidFill>
                            <a:srgbClr val="000000"/>
                          </a:solidFill>
                          <a:miter lim="800000"/>
                          <a:headEnd/>
                          <a:tailEnd/>
                        </a:ln>
                      </wps:spPr>
                      <wps:txbx>
                        <w:txbxContent>
                          <w:tbl>
                            <w:tblPr>
                              <w:tblStyle w:val="TableGrid"/>
                              <w:tblW w:w="0" w:type="auto"/>
                              <w:tblLayout w:type="fixed"/>
                              <w:tblLook w:val="04A0" w:firstRow="1" w:lastRow="0" w:firstColumn="1" w:lastColumn="0" w:noHBand="0" w:noVBand="1"/>
                            </w:tblPr>
                            <w:tblGrid>
                              <w:gridCol w:w="2802"/>
                              <w:gridCol w:w="992"/>
                              <w:gridCol w:w="1134"/>
                              <w:gridCol w:w="850"/>
                              <w:gridCol w:w="993"/>
                              <w:gridCol w:w="1275"/>
                              <w:gridCol w:w="1134"/>
                            </w:tblGrid>
                            <w:tr w:rsidR="00C019A6" w14:paraId="574EF529" w14:textId="77777777" w:rsidTr="00BA5AD0">
                              <w:tc>
                                <w:tcPr>
                                  <w:tcW w:w="2802" w:type="dxa"/>
                                </w:tcPr>
                                <w:p w14:paraId="7AB01B70" w14:textId="77777777" w:rsidR="00C019A6" w:rsidRDefault="00C019A6" w:rsidP="000C174A">
                                  <w:pPr>
                                    <w:jc w:val="center"/>
                                  </w:pPr>
                                  <w:r>
                                    <w:t>Code</w:t>
                                  </w:r>
                                </w:p>
                              </w:tc>
                              <w:tc>
                                <w:tcPr>
                                  <w:tcW w:w="992" w:type="dxa"/>
                                </w:tcPr>
                                <w:p w14:paraId="5119A081" w14:textId="77777777" w:rsidR="00C019A6" w:rsidRDefault="00C019A6" w:rsidP="000C174A">
                                  <w:pPr>
                                    <w:jc w:val="center"/>
                                  </w:pPr>
                                  <w:r>
                                    <w:t>A</w:t>
                                  </w:r>
                                </w:p>
                              </w:tc>
                              <w:tc>
                                <w:tcPr>
                                  <w:tcW w:w="1134" w:type="dxa"/>
                                </w:tcPr>
                                <w:p w14:paraId="5F2F68C7" w14:textId="77777777" w:rsidR="00C019A6" w:rsidRDefault="00C019A6" w:rsidP="000C174A">
                                  <w:pPr>
                                    <w:jc w:val="center"/>
                                  </w:pPr>
                                  <w:r>
                                    <w:t>B</w:t>
                                  </w:r>
                                </w:p>
                              </w:tc>
                              <w:tc>
                                <w:tcPr>
                                  <w:tcW w:w="850" w:type="dxa"/>
                                </w:tcPr>
                                <w:p w14:paraId="38D3740F" w14:textId="77777777" w:rsidR="00C019A6" w:rsidRDefault="00C019A6" w:rsidP="000C174A">
                                  <w:pPr>
                                    <w:jc w:val="center"/>
                                  </w:pPr>
                                  <w:r>
                                    <w:t>C</w:t>
                                  </w:r>
                                </w:p>
                              </w:tc>
                              <w:tc>
                                <w:tcPr>
                                  <w:tcW w:w="993" w:type="dxa"/>
                                </w:tcPr>
                                <w:p w14:paraId="23182E28" w14:textId="77777777" w:rsidR="00C019A6" w:rsidRDefault="00C019A6" w:rsidP="000C174A">
                                  <w:pPr>
                                    <w:jc w:val="center"/>
                                  </w:pPr>
                                  <w:r>
                                    <w:t>D</w:t>
                                  </w:r>
                                </w:p>
                              </w:tc>
                              <w:tc>
                                <w:tcPr>
                                  <w:tcW w:w="1275" w:type="dxa"/>
                                </w:tcPr>
                                <w:p w14:paraId="71AF6BAD" w14:textId="77777777" w:rsidR="00C019A6" w:rsidRDefault="00C019A6" w:rsidP="000C174A">
                                  <w:pPr>
                                    <w:jc w:val="center"/>
                                  </w:pPr>
                                  <w:r>
                                    <w:t>E</w:t>
                                  </w:r>
                                </w:p>
                              </w:tc>
                              <w:tc>
                                <w:tcPr>
                                  <w:tcW w:w="1134" w:type="dxa"/>
                                </w:tcPr>
                                <w:p w14:paraId="71C2C00F" w14:textId="77777777" w:rsidR="00C019A6" w:rsidRDefault="00C019A6" w:rsidP="000C174A">
                                  <w:pPr>
                                    <w:jc w:val="center"/>
                                  </w:pPr>
                                  <w:r>
                                    <w:t>F</w:t>
                                  </w:r>
                                </w:p>
                              </w:tc>
                            </w:tr>
                            <w:tr w:rsidR="00C019A6" w14:paraId="1C126476" w14:textId="77777777" w:rsidTr="00BA5AD0">
                              <w:tc>
                                <w:tcPr>
                                  <w:tcW w:w="2802" w:type="dxa"/>
                                </w:tcPr>
                                <w:p w14:paraId="0B200D86" w14:textId="77777777" w:rsidR="00C019A6" w:rsidRPr="00C9621A" w:rsidRDefault="00C019A6" w:rsidP="00BA5AD0">
                                  <w:pPr>
                                    <w:jc w:val="right"/>
                                    <w:rPr>
                                      <w:b/>
                                      <w:noProof/>
                                      <w:color w:val="000000" w:themeColor="text1"/>
                                      <w:lang w:eastAsia="en-GB"/>
                                    </w:rPr>
                                  </w:pPr>
                                  <w:r>
                                    <w:rPr>
                                      <w:b/>
                                      <w:noProof/>
                                      <w:color w:val="000000" w:themeColor="text1"/>
                                      <w:lang w:eastAsia="en-GB"/>
                                    </w:rPr>
                                    <w:t>CONTRE3-A (STL-0-30-AT)</w:t>
                                  </w:r>
                                </w:p>
                                <w:p w14:paraId="67B3892C" w14:textId="77777777" w:rsidR="00C019A6" w:rsidRDefault="00C019A6" w:rsidP="000C174A">
                                  <w:pPr>
                                    <w:jc w:val="center"/>
                                  </w:pPr>
                                </w:p>
                              </w:tc>
                              <w:tc>
                                <w:tcPr>
                                  <w:tcW w:w="992" w:type="dxa"/>
                                </w:tcPr>
                                <w:p w14:paraId="6DA23F5D" w14:textId="77777777" w:rsidR="00C019A6" w:rsidRDefault="00C019A6" w:rsidP="000C174A">
                                  <w:pPr>
                                    <w:jc w:val="center"/>
                                  </w:pPr>
                                  <w:r>
                                    <w:t>162mm</w:t>
                                  </w:r>
                                </w:p>
                              </w:tc>
                              <w:tc>
                                <w:tcPr>
                                  <w:tcW w:w="1134" w:type="dxa"/>
                                </w:tcPr>
                                <w:p w14:paraId="0465BF96" w14:textId="77777777" w:rsidR="00C019A6" w:rsidRDefault="00C019A6" w:rsidP="000C174A">
                                  <w:pPr>
                                    <w:jc w:val="center"/>
                                  </w:pPr>
                                  <w:r>
                                    <w:t>96mm</w:t>
                                  </w:r>
                                </w:p>
                              </w:tc>
                              <w:tc>
                                <w:tcPr>
                                  <w:tcW w:w="850" w:type="dxa"/>
                                </w:tcPr>
                                <w:p w14:paraId="4E738714" w14:textId="77777777" w:rsidR="00C019A6" w:rsidRDefault="00C019A6" w:rsidP="000C174A">
                                  <w:pPr>
                                    <w:jc w:val="center"/>
                                  </w:pPr>
                                  <w:r>
                                    <w:t>75mm</w:t>
                                  </w:r>
                                </w:p>
                              </w:tc>
                              <w:tc>
                                <w:tcPr>
                                  <w:tcW w:w="993" w:type="dxa"/>
                                </w:tcPr>
                                <w:p w14:paraId="4111DCD6" w14:textId="77777777" w:rsidR="00C019A6" w:rsidRDefault="00C019A6" w:rsidP="000C174A">
                                  <w:pPr>
                                    <w:jc w:val="center"/>
                                  </w:pPr>
                                  <w:r>
                                    <w:t>71mm</w:t>
                                  </w:r>
                                </w:p>
                              </w:tc>
                              <w:tc>
                                <w:tcPr>
                                  <w:tcW w:w="1275" w:type="dxa"/>
                                </w:tcPr>
                                <w:p w14:paraId="6551DE06" w14:textId="77777777" w:rsidR="00C019A6" w:rsidRDefault="00C019A6" w:rsidP="000C174A">
                                  <w:pPr>
                                    <w:jc w:val="center"/>
                                  </w:pPr>
                                  <w:r>
                                    <w:t>108.8mm</w:t>
                                  </w:r>
                                </w:p>
                              </w:tc>
                              <w:tc>
                                <w:tcPr>
                                  <w:tcW w:w="1134" w:type="dxa"/>
                                </w:tcPr>
                                <w:p w14:paraId="10BF75AF" w14:textId="77777777" w:rsidR="00C019A6" w:rsidRDefault="00C019A6" w:rsidP="000C174A">
                                  <w:pPr>
                                    <w:jc w:val="center"/>
                                  </w:pPr>
                                  <w:r>
                                    <w:t>4.2</w:t>
                                  </w:r>
                                </w:p>
                              </w:tc>
                            </w:tr>
                            <w:tr w:rsidR="00C019A6" w14:paraId="167F638B" w14:textId="77777777" w:rsidTr="00BA5AD0">
                              <w:tc>
                                <w:tcPr>
                                  <w:tcW w:w="2802" w:type="dxa"/>
                                </w:tcPr>
                                <w:p w14:paraId="08A4CAF4" w14:textId="77777777" w:rsidR="00C019A6" w:rsidRPr="00C9621A" w:rsidRDefault="00C019A6" w:rsidP="00BA5AD0">
                                  <w:pPr>
                                    <w:jc w:val="right"/>
                                    <w:rPr>
                                      <w:b/>
                                      <w:noProof/>
                                      <w:color w:val="000000" w:themeColor="text1"/>
                                      <w:lang w:eastAsia="en-GB"/>
                                    </w:rPr>
                                  </w:pPr>
                                  <w:r>
                                    <w:rPr>
                                      <w:b/>
                                      <w:noProof/>
                                      <w:color w:val="000000" w:themeColor="text1"/>
                                      <w:lang w:eastAsia="en-GB"/>
                                    </w:rPr>
                                    <w:t>CONTRE6-A (STL-0-60-AT)</w:t>
                                  </w:r>
                                </w:p>
                                <w:p w14:paraId="350A9C14" w14:textId="77777777" w:rsidR="00C019A6" w:rsidRDefault="00C019A6" w:rsidP="000C174A">
                                  <w:pPr>
                                    <w:jc w:val="center"/>
                                  </w:pPr>
                                </w:p>
                              </w:tc>
                              <w:tc>
                                <w:tcPr>
                                  <w:tcW w:w="992" w:type="dxa"/>
                                </w:tcPr>
                                <w:p w14:paraId="73126FE6" w14:textId="77777777" w:rsidR="00C019A6" w:rsidRDefault="00C019A6" w:rsidP="000C174A">
                                  <w:pPr>
                                    <w:jc w:val="center"/>
                                  </w:pPr>
                                  <w:r>
                                    <w:t>205mm</w:t>
                                  </w:r>
                                </w:p>
                              </w:tc>
                              <w:tc>
                                <w:tcPr>
                                  <w:tcW w:w="1134" w:type="dxa"/>
                                </w:tcPr>
                                <w:p w14:paraId="255BB315" w14:textId="77777777" w:rsidR="00C019A6" w:rsidRDefault="00C019A6" w:rsidP="000C174A">
                                  <w:pPr>
                                    <w:jc w:val="center"/>
                                  </w:pPr>
                                  <w:r>
                                    <w:t>124mm</w:t>
                                  </w:r>
                                </w:p>
                              </w:tc>
                              <w:tc>
                                <w:tcPr>
                                  <w:tcW w:w="850" w:type="dxa"/>
                                </w:tcPr>
                                <w:p w14:paraId="49F1EF17" w14:textId="77777777" w:rsidR="00C019A6" w:rsidRDefault="00C019A6" w:rsidP="000C174A">
                                  <w:pPr>
                                    <w:jc w:val="center"/>
                                  </w:pPr>
                                  <w:r>
                                    <w:t>97mm</w:t>
                                  </w:r>
                                </w:p>
                              </w:tc>
                              <w:tc>
                                <w:tcPr>
                                  <w:tcW w:w="993" w:type="dxa"/>
                                </w:tcPr>
                                <w:p w14:paraId="616E239D" w14:textId="77777777" w:rsidR="00C019A6" w:rsidRDefault="00C019A6" w:rsidP="000C174A">
                                  <w:pPr>
                                    <w:jc w:val="center"/>
                                  </w:pPr>
                                  <w:r>
                                    <w:t>102mm</w:t>
                                  </w:r>
                                </w:p>
                              </w:tc>
                              <w:tc>
                                <w:tcPr>
                                  <w:tcW w:w="1275" w:type="dxa"/>
                                </w:tcPr>
                                <w:p w14:paraId="59592B34" w14:textId="77777777" w:rsidR="00C019A6" w:rsidRDefault="00C019A6" w:rsidP="000C174A">
                                  <w:pPr>
                                    <w:jc w:val="center"/>
                                  </w:pPr>
                                  <w:r>
                                    <w:t>140mm</w:t>
                                  </w:r>
                                </w:p>
                              </w:tc>
                              <w:tc>
                                <w:tcPr>
                                  <w:tcW w:w="1134" w:type="dxa"/>
                                </w:tcPr>
                                <w:p w14:paraId="4CDB5CAE" w14:textId="77777777" w:rsidR="00C019A6" w:rsidRDefault="00C019A6" w:rsidP="000C174A">
                                  <w:pPr>
                                    <w:jc w:val="center"/>
                                  </w:pPr>
                                  <w:r>
                                    <w:t>46</w:t>
                                  </w:r>
                                </w:p>
                              </w:tc>
                            </w:tr>
                          </w:tbl>
                          <w:p w14:paraId="301A874A" w14:textId="77777777" w:rsidR="00C019A6" w:rsidRDefault="00C019A6" w:rsidP="000C174A">
                            <w:pPr>
                              <w:jc w:val="center"/>
                            </w:pPr>
                            <w:r>
                              <w:rPr>
                                <w:noProof/>
                                <w:lang w:eastAsia="en-GB"/>
                              </w:rPr>
                              <w:drawing>
                                <wp:inline distT="0" distB="0" distL="0" distR="0" wp14:anchorId="6F10CCA8" wp14:editId="728839DF">
                                  <wp:extent cx="4441372" cy="368135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7530"/>
                                          <a:stretch/>
                                        </pic:blipFill>
                                        <pic:spPr bwMode="auto">
                                          <a:xfrm>
                                            <a:off x="0" y="0"/>
                                            <a:ext cx="4438746" cy="36791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154AF" id="Text Box 67" o:spid="_x0000_s1031" type="#_x0000_t202" style="position:absolute;margin-left:17.55pt;margin-top:114pt;width:466.75pt;height:54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">
                <v:textbox>
                  <w:txbxContent>
                    <w:tbl>
                      <w:tblPr>
                        <w:tblStyle w:val="TableGrid"/>
                        <w:tblW w:w="0" w:type="auto"/>
                        <w:tblLayout w:type="fixed"/>
                        <w:tblLook w:val="04A0" w:firstRow="1" w:lastRow="0" w:firstColumn="1" w:lastColumn="0" w:noHBand="0" w:noVBand="1"/>
                      </w:tblPr>
                      <w:tblGrid>
                        <w:gridCol w:w="2802"/>
                        <w:gridCol w:w="992"/>
                        <w:gridCol w:w="1134"/>
                        <w:gridCol w:w="850"/>
                        <w:gridCol w:w="993"/>
                        <w:gridCol w:w="1275"/>
                        <w:gridCol w:w="1134"/>
                      </w:tblGrid>
                      <w:tr w:rsidR="00C019A6" w14:paraId="574EF529" w14:textId="77777777" w:rsidTr="00BA5AD0">
                        <w:tc>
                          <w:tcPr>
                            <w:tcW w:w="2802" w:type="dxa"/>
                          </w:tcPr>
                          <w:p w14:paraId="7AB01B70" w14:textId="77777777" w:rsidR="00C019A6" w:rsidRDefault="00C019A6" w:rsidP="000C174A">
                            <w:pPr>
                              <w:jc w:val="center"/>
                            </w:pPr>
                            <w:r>
                              <w:t>Code</w:t>
                            </w:r>
                          </w:p>
                        </w:tc>
                        <w:tc>
                          <w:tcPr>
                            <w:tcW w:w="992" w:type="dxa"/>
                          </w:tcPr>
                          <w:p w14:paraId="5119A081" w14:textId="77777777" w:rsidR="00C019A6" w:rsidRDefault="00C019A6" w:rsidP="000C174A">
                            <w:pPr>
                              <w:jc w:val="center"/>
                            </w:pPr>
                            <w:r>
                              <w:t>A</w:t>
                            </w:r>
                          </w:p>
                        </w:tc>
                        <w:tc>
                          <w:tcPr>
                            <w:tcW w:w="1134" w:type="dxa"/>
                          </w:tcPr>
                          <w:p w14:paraId="5F2F68C7" w14:textId="77777777" w:rsidR="00C019A6" w:rsidRDefault="00C019A6" w:rsidP="000C174A">
                            <w:pPr>
                              <w:jc w:val="center"/>
                            </w:pPr>
                            <w:r>
                              <w:t>B</w:t>
                            </w:r>
                          </w:p>
                        </w:tc>
                        <w:tc>
                          <w:tcPr>
                            <w:tcW w:w="850" w:type="dxa"/>
                          </w:tcPr>
                          <w:p w14:paraId="38D3740F" w14:textId="77777777" w:rsidR="00C019A6" w:rsidRDefault="00C019A6" w:rsidP="000C174A">
                            <w:pPr>
                              <w:jc w:val="center"/>
                            </w:pPr>
                            <w:r>
                              <w:t>C</w:t>
                            </w:r>
                          </w:p>
                        </w:tc>
                        <w:tc>
                          <w:tcPr>
                            <w:tcW w:w="993" w:type="dxa"/>
                          </w:tcPr>
                          <w:p w14:paraId="23182E28" w14:textId="77777777" w:rsidR="00C019A6" w:rsidRDefault="00C019A6" w:rsidP="000C174A">
                            <w:pPr>
                              <w:jc w:val="center"/>
                            </w:pPr>
                            <w:r>
                              <w:t>D</w:t>
                            </w:r>
                          </w:p>
                        </w:tc>
                        <w:tc>
                          <w:tcPr>
                            <w:tcW w:w="1275" w:type="dxa"/>
                          </w:tcPr>
                          <w:p w14:paraId="71AF6BAD" w14:textId="77777777" w:rsidR="00C019A6" w:rsidRDefault="00C019A6" w:rsidP="000C174A">
                            <w:pPr>
                              <w:jc w:val="center"/>
                            </w:pPr>
                            <w:r>
                              <w:t>E</w:t>
                            </w:r>
                          </w:p>
                        </w:tc>
                        <w:tc>
                          <w:tcPr>
                            <w:tcW w:w="1134" w:type="dxa"/>
                          </w:tcPr>
                          <w:p w14:paraId="71C2C00F" w14:textId="77777777" w:rsidR="00C019A6" w:rsidRDefault="00C019A6" w:rsidP="000C174A">
                            <w:pPr>
                              <w:jc w:val="center"/>
                            </w:pPr>
                            <w:r>
                              <w:t>F</w:t>
                            </w:r>
                          </w:p>
                        </w:tc>
                      </w:tr>
                      <w:tr w:rsidR="00C019A6" w14:paraId="1C126476" w14:textId="77777777" w:rsidTr="00BA5AD0">
                        <w:tc>
                          <w:tcPr>
                            <w:tcW w:w="2802" w:type="dxa"/>
                          </w:tcPr>
                          <w:p w14:paraId="0B200D86" w14:textId="77777777" w:rsidR="00C019A6" w:rsidRPr="00C9621A" w:rsidRDefault="00C019A6" w:rsidP="00BA5AD0">
                            <w:pPr>
                              <w:jc w:val="right"/>
                              <w:rPr>
                                <w:b/>
                                <w:noProof/>
                                <w:color w:val="000000" w:themeColor="text1"/>
                                <w:lang w:eastAsia="en-GB"/>
                              </w:rPr>
                            </w:pPr>
                            <w:r>
                              <w:rPr>
                                <w:b/>
                                <w:noProof/>
                                <w:color w:val="000000" w:themeColor="text1"/>
                                <w:lang w:eastAsia="en-GB"/>
                              </w:rPr>
                              <w:t>CONTRE3-A (STL-0-30-AT)</w:t>
                            </w:r>
                          </w:p>
                          <w:p w14:paraId="67B3892C" w14:textId="77777777" w:rsidR="00C019A6" w:rsidRDefault="00C019A6" w:rsidP="000C174A">
                            <w:pPr>
                              <w:jc w:val="center"/>
                            </w:pPr>
                          </w:p>
                        </w:tc>
                        <w:tc>
                          <w:tcPr>
                            <w:tcW w:w="992" w:type="dxa"/>
                          </w:tcPr>
                          <w:p w14:paraId="6DA23F5D" w14:textId="77777777" w:rsidR="00C019A6" w:rsidRDefault="00C019A6" w:rsidP="000C174A">
                            <w:pPr>
                              <w:jc w:val="center"/>
                            </w:pPr>
                            <w:r>
                              <w:t>162mm</w:t>
                            </w:r>
                          </w:p>
                        </w:tc>
                        <w:tc>
                          <w:tcPr>
                            <w:tcW w:w="1134" w:type="dxa"/>
                          </w:tcPr>
                          <w:p w14:paraId="0465BF96" w14:textId="77777777" w:rsidR="00C019A6" w:rsidRDefault="00C019A6" w:rsidP="000C174A">
                            <w:pPr>
                              <w:jc w:val="center"/>
                            </w:pPr>
                            <w:r>
                              <w:t>96mm</w:t>
                            </w:r>
                          </w:p>
                        </w:tc>
                        <w:tc>
                          <w:tcPr>
                            <w:tcW w:w="850" w:type="dxa"/>
                          </w:tcPr>
                          <w:p w14:paraId="4E738714" w14:textId="77777777" w:rsidR="00C019A6" w:rsidRDefault="00C019A6" w:rsidP="000C174A">
                            <w:pPr>
                              <w:jc w:val="center"/>
                            </w:pPr>
                            <w:r>
                              <w:t>75mm</w:t>
                            </w:r>
                          </w:p>
                        </w:tc>
                        <w:tc>
                          <w:tcPr>
                            <w:tcW w:w="993" w:type="dxa"/>
                          </w:tcPr>
                          <w:p w14:paraId="4111DCD6" w14:textId="77777777" w:rsidR="00C019A6" w:rsidRDefault="00C019A6" w:rsidP="000C174A">
                            <w:pPr>
                              <w:jc w:val="center"/>
                            </w:pPr>
                            <w:r>
                              <w:t>71mm</w:t>
                            </w:r>
                          </w:p>
                        </w:tc>
                        <w:tc>
                          <w:tcPr>
                            <w:tcW w:w="1275" w:type="dxa"/>
                          </w:tcPr>
                          <w:p w14:paraId="6551DE06" w14:textId="77777777" w:rsidR="00C019A6" w:rsidRDefault="00C019A6" w:rsidP="000C174A">
                            <w:pPr>
                              <w:jc w:val="center"/>
                            </w:pPr>
                            <w:r>
                              <w:t>108.8mm</w:t>
                            </w:r>
                          </w:p>
                        </w:tc>
                        <w:tc>
                          <w:tcPr>
                            <w:tcW w:w="1134" w:type="dxa"/>
                          </w:tcPr>
                          <w:p w14:paraId="10BF75AF" w14:textId="77777777" w:rsidR="00C019A6" w:rsidRDefault="00C019A6" w:rsidP="000C174A">
                            <w:pPr>
                              <w:jc w:val="center"/>
                            </w:pPr>
                            <w:r>
                              <w:t>4.2</w:t>
                            </w:r>
                          </w:p>
                        </w:tc>
                      </w:tr>
                      <w:tr w:rsidR="00C019A6" w14:paraId="167F638B" w14:textId="77777777" w:rsidTr="00BA5AD0">
                        <w:tc>
                          <w:tcPr>
                            <w:tcW w:w="2802" w:type="dxa"/>
                          </w:tcPr>
                          <w:p w14:paraId="08A4CAF4" w14:textId="77777777" w:rsidR="00C019A6" w:rsidRPr="00C9621A" w:rsidRDefault="00C019A6" w:rsidP="00BA5AD0">
                            <w:pPr>
                              <w:jc w:val="right"/>
                              <w:rPr>
                                <w:b/>
                                <w:noProof/>
                                <w:color w:val="000000" w:themeColor="text1"/>
                                <w:lang w:eastAsia="en-GB"/>
                              </w:rPr>
                            </w:pPr>
                            <w:r>
                              <w:rPr>
                                <w:b/>
                                <w:noProof/>
                                <w:color w:val="000000" w:themeColor="text1"/>
                                <w:lang w:eastAsia="en-GB"/>
                              </w:rPr>
                              <w:t>CONTRE6-A (STL-0-60-AT)</w:t>
                            </w:r>
                          </w:p>
                          <w:p w14:paraId="350A9C14" w14:textId="77777777" w:rsidR="00C019A6" w:rsidRDefault="00C019A6" w:rsidP="000C174A">
                            <w:pPr>
                              <w:jc w:val="center"/>
                            </w:pPr>
                          </w:p>
                        </w:tc>
                        <w:tc>
                          <w:tcPr>
                            <w:tcW w:w="992" w:type="dxa"/>
                          </w:tcPr>
                          <w:p w14:paraId="73126FE6" w14:textId="77777777" w:rsidR="00C019A6" w:rsidRDefault="00C019A6" w:rsidP="000C174A">
                            <w:pPr>
                              <w:jc w:val="center"/>
                            </w:pPr>
                            <w:r>
                              <w:t>205mm</w:t>
                            </w:r>
                          </w:p>
                        </w:tc>
                        <w:tc>
                          <w:tcPr>
                            <w:tcW w:w="1134" w:type="dxa"/>
                          </w:tcPr>
                          <w:p w14:paraId="255BB315" w14:textId="77777777" w:rsidR="00C019A6" w:rsidRDefault="00C019A6" w:rsidP="000C174A">
                            <w:pPr>
                              <w:jc w:val="center"/>
                            </w:pPr>
                            <w:r>
                              <w:t>124mm</w:t>
                            </w:r>
                          </w:p>
                        </w:tc>
                        <w:tc>
                          <w:tcPr>
                            <w:tcW w:w="850" w:type="dxa"/>
                          </w:tcPr>
                          <w:p w14:paraId="49F1EF17" w14:textId="77777777" w:rsidR="00C019A6" w:rsidRDefault="00C019A6" w:rsidP="000C174A">
                            <w:pPr>
                              <w:jc w:val="center"/>
                            </w:pPr>
                            <w:r>
                              <w:t>97mm</w:t>
                            </w:r>
                          </w:p>
                        </w:tc>
                        <w:tc>
                          <w:tcPr>
                            <w:tcW w:w="993" w:type="dxa"/>
                          </w:tcPr>
                          <w:p w14:paraId="616E239D" w14:textId="77777777" w:rsidR="00C019A6" w:rsidRDefault="00C019A6" w:rsidP="000C174A">
                            <w:pPr>
                              <w:jc w:val="center"/>
                            </w:pPr>
                            <w:r>
                              <w:t>102mm</w:t>
                            </w:r>
                          </w:p>
                        </w:tc>
                        <w:tc>
                          <w:tcPr>
                            <w:tcW w:w="1275" w:type="dxa"/>
                          </w:tcPr>
                          <w:p w14:paraId="59592B34" w14:textId="77777777" w:rsidR="00C019A6" w:rsidRDefault="00C019A6" w:rsidP="000C174A">
                            <w:pPr>
                              <w:jc w:val="center"/>
                            </w:pPr>
                            <w:r>
                              <w:t>140mm</w:t>
                            </w:r>
                          </w:p>
                        </w:tc>
                        <w:tc>
                          <w:tcPr>
                            <w:tcW w:w="1134" w:type="dxa"/>
                          </w:tcPr>
                          <w:p w14:paraId="4CDB5CAE" w14:textId="77777777" w:rsidR="00C019A6" w:rsidRDefault="00C019A6" w:rsidP="000C174A">
                            <w:pPr>
                              <w:jc w:val="center"/>
                            </w:pPr>
                            <w:r>
                              <w:t>46</w:t>
                            </w:r>
                          </w:p>
                        </w:tc>
                      </w:tr>
                    </w:tbl>
                    <w:p w14:paraId="301A874A" w14:textId="77777777" w:rsidR="00C019A6" w:rsidRDefault="00C019A6" w:rsidP="000C174A">
                      <w:pPr>
                        <w:jc w:val="center"/>
                      </w:pPr>
                      <w:r>
                        <w:rPr>
                          <w:noProof/>
                          <w:lang w:eastAsia="en-GB"/>
                        </w:rPr>
                        <w:drawing>
                          <wp:inline distT="0" distB="0" distL="0" distR="0" wp14:anchorId="6F10CCA8" wp14:editId="728839DF">
                            <wp:extent cx="4441372" cy="368135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7530"/>
                                    <a:stretch/>
                                  </pic:blipFill>
                                  <pic:spPr bwMode="auto">
                                    <a:xfrm>
                                      <a:off x="0" y="0"/>
                                      <a:ext cx="4438746" cy="36791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14:paraId="0E8B6E84" w14:textId="77777777" w:rsidR="000C174A" w:rsidRDefault="000C174A" w:rsidP="000C174A">
      <w:pPr>
        <w:tabs>
          <w:tab w:val="left" w:pos="3840"/>
        </w:tabs>
        <w:rPr>
          <w:rFonts w:ascii="Arial" w:eastAsia="Calibri" w:hAnsi="Arial" w:cs="Arial"/>
        </w:rPr>
      </w:pPr>
    </w:p>
    <w:p w14:paraId="161B7FF8" w14:textId="77777777" w:rsidR="000C174A" w:rsidRDefault="000C174A" w:rsidP="000C174A">
      <w:pPr>
        <w:tabs>
          <w:tab w:val="left" w:pos="3840"/>
        </w:tabs>
        <w:rPr>
          <w:rFonts w:ascii="Arial" w:eastAsia="Calibri" w:hAnsi="Arial" w:cs="Arial"/>
        </w:rPr>
      </w:pPr>
    </w:p>
    <w:p w14:paraId="3809018B" w14:textId="77777777" w:rsidR="000C174A" w:rsidRDefault="000C174A" w:rsidP="000C174A">
      <w:pPr>
        <w:tabs>
          <w:tab w:val="left" w:pos="3840"/>
        </w:tabs>
        <w:rPr>
          <w:rFonts w:ascii="Arial" w:eastAsia="Calibri" w:hAnsi="Arial" w:cs="Arial"/>
        </w:rPr>
      </w:pPr>
    </w:p>
    <w:p w14:paraId="4C8D1107" w14:textId="77777777" w:rsidR="00F944B6" w:rsidRDefault="00F944B6" w:rsidP="00443815">
      <w:pPr>
        <w:rPr>
          <w:rFonts w:ascii="Arial" w:eastAsia="Calibri" w:hAnsi="Arial" w:cs="Arial"/>
          <w:sz w:val="18"/>
          <w:szCs w:val="18"/>
        </w:rPr>
      </w:pPr>
    </w:p>
    <w:sdt>
      <w:sdtPr>
        <w:rPr>
          <w:rFonts w:ascii="Arial" w:eastAsia="Calibri" w:hAnsi="Arial" w:cs="Arial"/>
          <w:color w:val="FFFFFF" w:themeColor="background1"/>
          <w:sz w:val="18"/>
          <w:szCs w:val="18"/>
        </w:rPr>
        <w:id w:val="-439142187"/>
        <w:lock w:val="contentLocked"/>
        <w:placeholder>
          <w:docPart w:val="DefaultPlaceholder_1082065158"/>
        </w:placeholder>
        <w:group/>
      </w:sdtPr>
      <w:sdtEndPr>
        <w:rPr>
          <w:sz w:val="6"/>
          <w:szCs w:val="6"/>
        </w:rPr>
      </w:sdtEndPr>
      <w:sdtContent>
        <w:p w14:paraId="5AD32A15" w14:textId="77777777" w:rsidR="00F944B6" w:rsidRDefault="00F944B6" w:rsidP="00443815">
          <w:pPr>
            <w:rPr>
              <w:rFonts w:ascii="Arial" w:eastAsia="Calibri" w:hAnsi="Arial" w:cs="Arial"/>
              <w:sz w:val="18"/>
              <w:szCs w:val="18"/>
            </w:rPr>
            <w:sectPr w:rsidR="00F944B6" w:rsidSect="00F944B6">
              <w:headerReference w:type="default" r:id="rId38"/>
              <w:pgSz w:w="11899" w:h="16840"/>
              <w:pgMar w:top="993" w:right="1409" w:bottom="1440" w:left="1134" w:header="708" w:footer="708" w:gutter="0"/>
              <w:pgNumType w:chapSep="colon"/>
              <w:cols w:space="708"/>
              <w:docGrid w:linePitch="326"/>
            </w:sectPr>
          </w:pPr>
        </w:p>
        <w:p w14:paraId="72026116" w14:textId="77777777" w:rsidR="00F944B6" w:rsidRDefault="009E6181" w:rsidP="009E6181">
          <w:pPr>
            <w:pStyle w:val="Contents"/>
          </w:pPr>
          <w:bookmarkStart w:id="22" w:name="_Toc503366130"/>
          <w:r>
            <w:lastRenderedPageBreak/>
            <w:t>Parts List</w:t>
          </w:r>
        </w:p>
      </w:sdtContent>
    </w:sdt>
    <w:bookmarkEnd w:id="22" w:displacedByCustomXml="prev"/>
    <w:p w14:paraId="605373B0" w14:textId="77777777" w:rsidR="00F944B6" w:rsidRDefault="00F944B6" w:rsidP="00443815">
      <w:pPr>
        <w:rPr>
          <w:rFonts w:ascii="Arial" w:eastAsia="Calibri" w:hAnsi="Arial" w:cs="Arial"/>
          <w:sz w:val="18"/>
          <w:szCs w:val="18"/>
        </w:rPr>
      </w:pPr>
    </w:p>
    <w:tbl>
      <w:tblPr>
        <w:tblStyle w:val="TableGrid"/>
        <w:tblW w:w="964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02"/>
        <w:gridCol w:w="3629"/>
        <w:gridCol w:w="3216"/>
      </w:tblGrid>
      <w:tr w:rsidR="00F2159A" w14:paraId="61AEBB5B" w14:textId="77777777" w:rsidTr="00583375">
        <w:trPr>
          <w:trHeight w:val="587"/>
        </w:trPr>
        <w:tc>
          <w:tcPr>
            <w:tcW w:w="2802" w:type="dxa"/>
            <w:shd w:val="clear" w:color="auto" w:fill="96040E"/>
            <w:vAlign w:val="center"/>
          </w:tcPr>
          <w:p w14:paraId="7C8A19F3" w14:textId="77777777" w:rsidR="00F2159A" w:rsidRPr="00583375" w:rsidRDefault="00583375" w:rsidP="00583375">
            <w:pPr>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 xml:space="preserve">Part Number </w:t>
            </w:r>
          </w:p>
        </w:tc>
        <w:tc>
          <w:tcPr>
            <w:tcW w:w="3629" w:type="dxa"/>
            <w:shd w:val="clear" w:color="auto" w:fill="96040E"/>
            <w:vAlign w:val="center"/>
          </w:tcPr>
          <w:p w14:paraId="59127883" w14:textId="77777777" w:rsidR="00F2159A" w:rsidRPr="00583375" w:rsidRDefault="00583375" w:rsidP="00583375">
            <w:pPr>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Description</w:t>
            </w:r>
          </w:p>
        </w:tc>
        <w:tc>
          <w:tcPr>
            <w:tcW w:w="3216" w:type="dxa"/>
            <w:shd w:val="clear" w:color="auto" w:fill="96040E"/>
            <w:vAlign w:val="center"/>
          </w:tcPr>
          <w:p w14:paraId="34A60F89" w14:textId="77777777" w:rsidR="00F2159A" w:rsidRPr="00583375" w:rsidRDefault="00583375" w:rsidP="00583375">
            <w:pPr>
              <w:jc w:val="center"/>
              <w:rPr>
                <w:rFonts w:ascii="Arial" w:eastAsia="Calibri" w:hAnsi="Arial" w:cs="Arial"/>
                <w:color w:val="FFFFFF" w:themeColor="background1"/>
                <w:sz w:val="20"/>
                <w:szCs w:val="20"/>
              </w:rPr>
            </w:pPr>
            <w:r>
              <w:rPr>
                <w:rFonts w:ascii="Arial" w:eastAsia="Calibri" w:hAnsi="Arial" w:cs="Arial"/>
                <w:color w:val="FFFFFF" w:themeColor="background1"/>
                <w:sz w:val="20"/>
                <w:szCs w:val="20"/>
              </w:rPr>
              <w:t>Code</w:t>
            </w:r>
          </w:p>
        </w:tc>
      </w:tr>
      <w:tr w:rsidR="00583375" w14:paraId="7F5F22B4" w14:textId="77777777" w:rsidTr="00583375">
        <w:trPr>
          <w:trHeight w:val="421"/>
        </w:trPr>
        <w:tc>
          <w:tcPr>
            <w:tcW w:w="2802" w:type="dxa"/>
            <w:shd w:val="clear" w:color="auto" w:fill="D9D9D9" w:themeFill="background1" w:themeFillShade="D9"/>
            <w:vAlign w:val="center"/>
          </w:tcPr>
          <w:p w14:paraId="075681EE" w14:textId="77777777" w:rsidR="00583375" w:rsidRPr="0029335F" w:rsidRDefault="0029335F" w:rsidP="0029335F">
            <w:pPr>
              <w:rPr>
                <w:rFonts w:ascii="Arial" w:hAnsi="Arial"/>
                <w:b/>
                <w:color w:val="000000" w:themeColor="text1"/>
                <w:sz w:val="20"/>
                <w:szCs w:val="20"/>
              </w:rPr>
            </w:pPr>
            <w:r w:rsidRPr="0029335F">
              <w:rPr>
                <w:rFonts w:ascii="Arial" w:hAnsi="Arial" w:cs="Arial"/>
                <w:b/>
                <w:sz w:val="20"/>
                <w:szCs w:val="20"/>
              </w:rPr>
              <w:t>Internal Fan Pack (IF) for use with all sizes of canopy</w:t>
            </w:r>
          </w:p>
        </w:tc>
        <w:tc>
          <w:tcPr>
            <w:tcW w:w="3629" w:type="dxa"/>
            <w:shd w:val="clear" w:color="auto" w:fill="D9D9D9" w:themeFill="background1" w:themeFillShade="D9"/>
            <w:vAlign w:val="center"/>
          </w:tcPr>
          <w:p w14:paraId="1CC34235" w14:textId="77777777" w:rsidR="00583375" w:rsidRPr="00E95F91" w:rsidRDefault="00583375" w:rsidP="00583375">
            <w:pPr>
              <w:jc w:val="center"/>
              <w:rPr>
                <w:rFonts w:ascii="Arial" w:hAnsi="Arial"/>
                <w:color w:val="000000" w:themeColor="text1"/>
                <w:sz w:val="20"/>
                <w:szCs w:val="20"/>
              </w:rPr>
            </w:pPr>
          </w:p>
        </w:tc>
        <w:tc>
          <w:tcPr>
            <w:tcW w:w="3216" w:type="dxa"/>
            <w:shd w:val="clear" w:color="auto" w:fill="D9D9D9" w:themeFill="background1" w:themeFillShade="D9"/>
            <w:vAlign w:val="center"/>
          </w:tcPr>
          <w:p w14:paraId="09CFAE52" w14:textId="77777777" w:rsidR="00583375" w:rsidRPr="00E95F91" w:rsidRDefault="00583375" w:rsidP="00583375">
            <w:pPr>
              <w:jc w:val="center"/>
              <w:rPr>
                <w:rFonts w:ascii="Arial" w:hAnsi="Arial"/>
                <w:color w:val="000000" w:themeColor="text1"/>
                <w:sz w:val="20"/>
                <w:szCs w:val="20"/>
              </w:rPr>
            </w:pPr>
          </w:p>
        </w:tc>
      </w:tr>
      <w:tr w:rsidR="00583375" w14:paraId="0A9CE26E" w14:textId="77777777" w:rsidTr="00583375">
        <w:trPr>
          <w:trHeight w:val="391"/>
        </w:trPr>
        <w:tc>
          <w:tcPr>
            <w:tcW w:w="2802" w:type="dxa"/>
            <w:shd w:val="clear" w:color="auto" w:fill="D9D9D9" w:themeFill="background1" w:themeFillShade="D9"/>
            <w:vAlign w:val="center"/>
          </w:tcPr>
          <w:p w14:paraId="7FC345F4" w14:textId="77777777" w:rsidR="00583375" w:rsidRPr="00E95F91" w:rsidRDefault="00583375" w:rsidP="00583375">
            <w:pPr>
              <w:jc w:val="center"/>
              <w:rPr>
                <w:rFonts w:ascii="Arial" w:hAnsi="Arial"/>
                <w:b/>
                <w:color w:val="000000" w:themeColor="text1"/>
                <w:sz w:val="20"/>
                <w:szCs w:val="20"/>
              </w:rPr>
            </w:pPr>
          </w:p>
        </w:tc>
        <w:tc>
          <w:tcPr>
            <w:tcW w:w="3629" w:type="dxa"/>
            <w:shd w:val="clear" w:color="auto" w:fill="D9D9D9" w:themeFill="background1" w:themeFillShade="D9"/>
            <w:vAlign w:val="center"/>
          </w:tcPr>
          <w:p w14:paraId="015F9782"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Snail fan supplied with square mounting plate</w:t>
            </w:r>
          </w:p>
        </w:tc>
        <w:tc>
          <w:tcPr>
            <w:tcW w:w="3216" w:type="dxa"/>
            <w:shd w:val="clear" w:color="auto" w:fill="D9D9D9" w:themeFill="background1" w:themeFillShade="D9"/>
            <w:vAlign w:val="center"/>
          </w:tcPr>
          <w:p w14:paraId="4B43FF10"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FANBD9-9</w:t>
            </w:r>
          </w:p>
        </w:tc>
      </w:tr>
      <w:tr w:rsidR="00583375" w14:paraId="1EB3F2F5" w14:textId="77777777" w:rsidTr="00583375">
        <w:trPr>
          <w:trHeight w:val="421"/>
        </w:trPr>
        <w:tc>
          <w:tcPr>
            <w:tcW w:w="2802" w:type="dxa"/>
            <w:shd w:val="clear" w:color="auto" w:fill="D9D9D9" w:themeFill="background1" w:themeFillShade="D9"/>
            <w:vAlign w:val="center"/>
          </w:tcPr>
          <w:p w14:paraId="3FA75E31" w14:textId="77777777" w:rsidR="00583375" w:rsidRPr="00E95F91" w:rsidRDefault="00583375" w:rsidP="00583375">
            <w:pPr>
              <w:jc w:val="center"/>
              <w:rPr>
                <w:rFonts w:ascii="Arial" w:hAnsi="Arial"/>
                <w:b/>
                <w:color w:val="000000" w:themeColor="text1"/>
                <w:sz w:val="20"/>
                <w:szCs w:val="20"/>
              </w:rPr>
            </w:pPr>
          </w:p>
        </w:tc>
        <w:tc>
          <w:tcPr>
            <w:tcW w:w="3629" w:type="dxa"/>
            <w:shd w:val="clear" w:color="auto" w:fill="D9D9D9" w:themeFill="background1" w:themeFillShade="D9"/>
            <w:vAlign w:val="center"/>
          </w:tcPr>
          <w:p w14:paraId="12D55B8A"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6amp speed controller</w:t>
            </w:r>
          </w:p>
        </w:tc>
        <w:tc>
          <w:tcPr>
            <w:tcW w:w="3216" w:type="dxa"/>
            <w:shd w:val="clear" w:color="auto" w:fill="D9D9D9" w:themeFill="background1" w:themeFillShade="D9"/>
            <w:vAlign w:val="center"/>
          </w:tcPr>
          <w:p w14:paraId="1E257987"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CONTRE6-A</w:t>
            </w:r>
          </w:p>
        </w:tc>
      </w:tr>
      <w:tr w:rsidR="00583375" w14:paraId="124BBF2B" w14:textId="77777777" w:rsidTr="00583375">
        <w:trPr>
          <w:trHeight w:val="391"/>
        </w:trPr>
        <w:tc>
          <w:tcPr>
            <w:tcW w:w="2802" w:type="dxa"/>
            <w:shd w:val="clear" w:color="auto" w:fill="D9D9D9" w:themeFill="background1" w:themeFillShade="D9"/>
            <w:vAlign w:val="center"/>
          </w:tcPr>
          <w:p w14:paraId="787C5C58" w14:textId="77777777" w:rsidR="00583375" w:rsidRPr="00E95F91" w:rsidRDefault="00583375" w:rsidP="00583375">
            <w:pPr>
              <w:jc w:val="center"/>
              <w:rPr>
                <w:rFonts w:ascii="Arial" w:hAnsi="Arial"/>
                <w:b/>
                <w:color w:val="000000" w:themeColor="text1"/>
                <w:sz w:val="20"/>
                <w:szCs w:val="20"/>
              </w:rPr>
            </w:pPr>
          </w:p>
        </w:tc>
        <w:tc>
          <w:tcPr>
            <w:tcW w:w="3629" w:type="dxa"/>
            <w:shd w:val="clear" w:color="auto" w:fill="D9D9D9" w:themeFill="background1" w:themeFillShade="D9"/>
            <w:vAlign w:val="center"/>
          </w:tcPr>
          <w:p w14:paraId="55EF96C6"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Set of two 400mm round flanges</w:t>
            </w:r>
          </w:p>
        </w:tc>
        <w:tc>
          <w:tcPr>
            <w:tcW w:w="3216" w:type="dxa"/>
            <w:shd w:val="clear" w:color="auto" w:fill="D9D9D9" w:themeFill="background1" w:themeFillShade="D9"/>
            <w:vAlign w:val="center"/>
          </w:tcPr>
          <w:p w14:paraId="63781F0A"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FLANGE8897</w:t>
            </w:r>
          </w:p>
        </w:tc>
      </w:tr>
      <w:tr w:rsidR="00583375" w14:paraId="1C894055" w14:textId="77777777" w:rsidTr="00583375">
        <w:trPr>
          <w:trHeight w:val="421"/>
        </w:trPr>
        <w:tc>
          <w:tcPr>
            <w:tcW w:w="2802" w:type="dxa"/>
            <w:shd w:val="clear" w:color="auto" w:fill="D9D9D9" w:themeFill="background1" w:themeFillShade="D9"/>
            <w:vAlign w:val="center"/>
          </w:tcPr>
          <w:p w14:paraId="7EF183BF" w14:textId="77777777" w:rsidR="00583375" w:rsidRPr="00E95F91" w:rsidRDefault="00583375" w:rsidP="00583375">
            <w:pPr>
              <w:jc w:val="center"/>
              <w:rPr>
                <w:rFonts w:ascii="Arial" w:hAnsi="Arial"/>
                <w:b/>
                <w:color w:val="000000" w:themeColor="text1"/>
                <w:sz w:val="20"/>
                <w:szCs w:val="20"/>
              </w:rPr>
            </w:pPr>
          </w:p>
        </w:tc>
        <w:tc>
          <w:tcPr>
            <w:tcW w:w="3629" w:type="dxa"/>
            <w:shd w:val="clear" w:color="auto" w:fill="D9D9D9" w:themeFill="background1" w:themeFillShade="D9"/>
            <w:vAlign w:val="center"/>
          </w:tcPr>
          <w:p w14:paraId="12584042" w14:textId="77777777" w:rsidR="00583375" w:rsidRPr="00E95F91" w:rsidRDefault="00583375" w:rsidP="00583375">
            <w:pPr>
              <w:jc w:val="center"/>
              <w:rPr>
                <w:rFonts w:ascii="Arial" w:hAnsi="Arial"/>
                <w:color w:val="000000" w:themeColor="text1"/>
                <w:sz w:val="20"/>
                <w:szCs w:val="20"/>
              </w:rPr>
            </w:pPr>
          </w:p>
        </w:tc>
        <w:tc>
          <w:tcPr>
            <w:tcW w:w="3216" w:type="dxa"/>
            <w:shd w:val="clear" w:color="auto" w:fill="D9D9D9" w:themeFill="background1" w:themeFillShade="D9"/>
            <w:vAlign w:val="center"/>
          </w:tcPr>
          <w:p w14:paraId="5EA5DFD8" w14:textId="77777777" w:rsidR="00583375" w:rsidRPr="00E95F91" w:rsidRDefault="00583375" w:rsidP="00583375">
            <w:pPr>
              <w:jc w:val="center"/>
              <w:rPr>
                <w:rFonts w:ascii="Arial" w:hAnsi="Arial"/>
                <w:color w:val="000000" w:themeColor="text1"/>
                <w:sz w:val="20"/>
                <w:szCs w:val="20"/>
              </w:rPr>
            </w:pPr>
          </w:p>
        </w:tc>
      </w:tr>
      <w:tr w:rsidR="00583375" w14:paraId="58B2E0EA" w14:textId="77777777" w:rsidTr="00583375">
        <w:trPr>
          <w:trHeight w:val="391"/>
        </w:trPr>
        <w:tc>
          <w:tcPr>
            <w:tcW w:w="2802" w:type="dxa"/>
            <w:shd w:val="clear" w:color="auto" w:fill="D9D9D9" w:themeFill="background1" w:themeFillShade="D9"/>
            <w:vAlign w:val="center"/>
          </w:tcPr>
          <w:p w14:paraId="5875AEB4" w14:textId="77777777" w:rsidR="00583375" w:rsidRPr="00E95F91" w:rsidRDefault="0029335F" w:rsidP="00583375">
            <w:pPr>
              <w:jc w:val="center"/>
              <w:rPr>
                <w:rFonts w:ascii="Arial" w:hAnsi="Arial"/>
                <w:b/>
                <w:color w:val="000000" w:themeColor="text1"/>
                <w:sz w:val="20"/>
                <w:szCs w:val="20"/>
              </w:rPr>
            </w:pPr>
            <w:r>
              <w:rPr>
                <w:rFonts w:ascii="Arial" w:hAnsi="Arial"/>
                <w:b/>
                <w:color w:val="000000" w:themeColor="text1"/>
                <w:sz w:val="20"/>
                <w:szCs w:val="20"/>
              </w:rPr>
              <w:t>External Fan Pack (EF) for use with canopies 1000/1200/1500/1800mm</w:t>
            </w:r>
          </w:p>
        </w:tc>
        <w:tc>
          <w:tcPr>
            <w:tcW w:w="3629" w:type="dxa"/>
            <w:shd w:val="clear" w:color="auto" w:fill="D9D9D9" w:themeFill="background1" w:themeFillShade="D9"/>
            <w:vAlign w:val="center"/>
          </w:tcPr>
          <w:p w14:paraId="35BC2794" w14:textId="77777777" w:rsidR="00583375" w:rsidRPr="00E95F91" w:rsidRDefault="00583375" w:rsidP="00583375">
            <w:pPr>
              <w:jc w:val="center"/>
              <w:rPr>
                <w:rFonts w:ascii="Arial" w:hAnsi="Arial"/>
                <w:color w:val="000000" w:themeColor="text1"/>
                <w:sz w:val="20"/>
                <w:szCs w:val="20"/>
              </w:rPr>
            </w:pPr>
          </w:p>
        </w:tc>
        <w:tc>
          <w:tcPr>
            <w:tcW w:w="3216" w:type="dxa"/>
            <w:shd w:val="clear" w:color="auto" w:fill="D9D9D9" w:themeFill="background1" w:themeFillShade="D9"/>
            <w:vAlign w:val="center"/>
          </w:tcPr>
          <w:p w14:paraId="0E4719BB" w14:textId="77777777" w:rsidR="00583375" w:rsidRPr="00E95F91" w:rsidRDefault="00583375" w:rsidP="00583375">
            <w:pPr>
              <w:jc w:val="center"/>
              <w:rPr>
                <w:rFonts w:ascii="Arial" w:hAnsi="Arial"/>
                <w:color w:val="000000" w:themeColor="text1"/>
                <w:sz w:val="20"/>
                <w:szCs w:val="20"/>
              </w:rPr>
            </w:pPr>
          </w:p>
        </w:tc>
      </w:tr>
      <w:tr w:rsidR="00583375" w14:paraId="3A2ADDA3" w14:textId="77777777" w:rsidTr="00583375">
        <w:trPr>
          <w:trHeight w:val="421"/>
        </w:trPr>
        <w:tc>
          <w:tcPr>
            <w:tcW w:w="2802" w:type="dxa"/>
            <w:shd w:val="clear" w:color="auto" w:fill="D9D9D9" w:themeFill="background1" w:themeFillShade="D9"/>
            <w:vAlign w:val="center"/>
          </w:tcPr>
          <w:p w14:paraId="616B63DF" w14:textId="77777777" w:rsidR="00583375" w:rsidRPr="00E95F91" w:rsidRDefault="00583375" w:rsidP="00583375">
            <w:pPr>
              <w:jc w:val="center"/>
              <w:rPr>
                <w:rFonts w:ascii="Arial" w:hAnsi="Arial"/>
                <w:b/>
                <w:color w:val="000000" w:themeColor="text1"/>
                <w:sz w:val="20"/>
                <w:szCs w:val="20"/>
              </w:rPr>
            </w:pPr>
          </w:p>
        </w:tc>
        <w:tc>
          <w:tcPr>
            <w:tcW w:w="3629" w:type="dxa"/>
            <w:shd w:val="clear" w:color="auto" w:fill="D9D9D9" w:themeFill="background1" w:themeFillShade="D9"/>
            <w:vAlign w:val="center"/>
          </w:tcPr>
          <w:p w14:paraId="6FE34D4E"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400mm round duct mount fan</w:t>
            </w:r>
          </w:p>
        </w:tc>
        <w:tc>
          <w:tcPr>
            <w:tcW w:w="3216" w:type="dxa"/>
            <w:shd w:val="clear" w:color="auto" w:fill="D9D9D9" w:themeFill="background1" w:themeFillShade="D9"/>
            <w:vAlign w:val="center"/>
          </w:tcPr>
          <w:p w14:paraId="7E19ADBB"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FANZSC400</w:t>
            </w:r>
          </w:p>
        </w:tc>
      </w:tr>
      <w:tr w:rsidR="00583375" w14:paraId="19B70C19" w14:textId="77777777" w:rsidTr="00583375">
        <w:trPr>
          <w:trHeight w:val="391"/>
        </w:trPr>
        <w:tc>
          <w:tcPr>
            <w:tcW w:w="2802" w:type="dxa"/>
            <w:shd w:val="clear" w:color="auto" w:fill="D9D9D9" w:themeFill="background1" w:themeFillShade="D9"/>
            <w:vAlign w:val="center"/>
          </w:tcPr>
          <w:p w14:paraId="1985960D" w14:textId="77777777" w:rsidR="00583375" w:rsidRPr="00E95F91" w:rsidRDefault="00583375" w:rsidP="00583375">
            <w:pPr>
              <w:jc w:val="center"/>
              <w:rPr>
                <w:rFonts w:ascii="Arial" w:hAnsi="Arial" w:cs="Arial"/>
                <w:sz w:val="20"/>
                <w:szCs w:val="20"/>
              </w:rPr>
            </w:pPr>
          </w:p>
        </w:tc>
        <w:tc>
          <w:tcPr>
            <w:tcW w:w="3629" w:type="dxa"/>
            <w:shd w:val="clear" w:color="auto" w:fill="D9D9D9" w:themeFill="background1" w:themeFillShade="D9"/>
            <w:vAlign w:val="center"/>
          </w:tcPr>
          <w:p w14:paraId="34DA306A" w14:textId="77777777" w:rsidR="00583375" w:rsidRPr="00E95F91" w:rsidRDefault="0029335F" w:rsidP="00583375">
            <w:pPr>
              <w:jc w:val="center"/>
              <w:rPr>
                <w:rFonts w:ascii="Arial" w:hAnsi="Arial" w:cs="Arial"/>
                <w:sz w:val="20"/>
                <w:szCs w:val="20"/>
              </w:rPr>
            </w:pPr>
            <w:r>
              <w:rPr>
                <w:rFonts w:ascii="Arial" w:hAnsi="Arial" w:cs="Arial"/>
                <w:sz w:val="20"/>
                <w:szCs w:val="20"/>
              </w:rPr>
              <w:t>3amp speed controller</w:t>
            </w:r>
          </w:p>
        </w:tc>
        <w:tc>
          <w:tcPr>
            <w:tcW w:w="3216" w:type="dxa"/>
            <w:shd w:val="clear" w:color="auto" w:fill="D9D9D9" w:themeFill="background1" w:themeFillShade="D9"/>
            <w:vAlign w:val="center"/>
          </w:tcPr>
          <w:p w14:paraId="3180151F" w14:textId="77777777" w:rsidR="00583375" w:rsidRPr="00E95F91" w:rsidRDefault="0029335F" w:rsidP="00583375">
            <w:pPr>
              <w:jc w:val="center"/>
              <w:rPr>
                <w:rFonts w:ascii="Arial" w:hAnsi="Arial"/>
                <w:color w:val="000000" w:themeColor="text1"/>
                <w:sz w:val="20"/>
                <w:szCs w:val="20"/>
              </w:rPr>
            </w:pPr>
            <w:r>
              <w:rPr>
                <w:rFonts w:ascii="Arial" w:hAnsi="Arial"/>
                <w:color w:val="000000" w:themeColor="text1"/>
                <w:sz w:val="20"/>
                <w:szCs w:val="20"/>
              </w:rPr>
              <w:t>CONTRE3-A</w:t>
            </w:r>
          </w:p>
        </w:tc>
      </w:tr>
      <w:tr w:rsidR="00583375" w14:paraId="633F5A67" w14:textId="77777777" w:rsidTr="00583375">
        <w:trPr>
          <w:trHeight w:val="421"/>
        </w:trPr>
        <w:tc>
          <w:tcPr>
            <w:tcW w:w="2802" w:type="dxa"/>
            <w:shd w:val="clear" w:color="auto" w:fill="D9D9D9" w:themeFill="background1" w:themeFillShade="D9"/>
            <w:vAlign w:val="center"/>
          </w:tcPr>
          <w:p w14:paraId="1E57D9A6" w14:textId="77777777" w:rsidR="00583375" w:rsidRPr="00E95F91" w:rsidRDefault="00583375" w:rsidP="00583375">
            <w:pPr>
              <w:jc w:val="center"/>
              <w:rPr>
                <w:rFonts w:ascii="Arial" w:hAnsi="Arial" w:cs="Arial"/>
                <w:sz w:val="20"/>
                <w:szCs w:val="20"/>
              </w:rPr>
            </w:pPr>
          </w:p>
        </w:tc>
        <w:tc>
          <w:tcPr>
            <w:tcW w:w="3629" w:type="dxa"/>
            <w:shd w:val="clear" w:color="auto" w:fill="D9D9D9" w:themeFill="background1" w:themeFillShade="D9"/>
            <w:vAlign w:val="center"/>
          </w:tcPr>
          <w:p w14:paraId="2B45827B" w14:textId="77777777" w:rsidR="00583375" w:rsidRPr="00E95F91" w:rsidRDefault="0088167E" w:rsidP="00583375">
            <w:pPr>
              <w:jc w:val="center"/>
              <w:rPr>
                <w:rFonts w:ascii="Arial" w:hAnsi="Arial" w:cs="Arial"/>
                <w:sz w:val="20"/>
                <w:szCs w:val="20"/>
              </w:rPr>
            </w:pPr>
            <w:r>
              <w:rPr>
                <w:rFonts w:ascii="Arial" w:hAnsi="Arial"/>
                <w:color w:val="000000" w:themeColor="text1"/>
                <w:sz w:val="20"/>
                <w:szCs w:val="20"/>
              </w:rPr>
              <w:t>Set of two 400mm round flanges</w:t>
            </w:r>
          </w:p>
        </w:tc>
        <w:tc>
          <w:tcPr>
            <w:tcW w:w="3216" w:type="dxa"/>
            <w:shd w:val="clear" w:color="auto" w:fill="D9D9D9" w:themeFill="background1" w:themeFillShade="D9"/>
            <w:vAlign w:val="center"/>
          </w:tcPr>
          <w:p w14:paraId="24AB85F9" w14:textId="77777777" w:rsidR="00583375" w:rsidRPr="00E95F91" w:rsidRDefault="0088167E" w:rsidP="00583375">
            <w:pPr>
              <w:jc w:val="center"/>
              <w:rPr>
                <w:rFonts w:ascii="Arial" w:hAnsi="Arial"/>
                <w:color w:val="000000" w:themeColor="text1"/>
                <w:sz w:val="20"/>
                <w:szCs w:val="20"/>
              </w:rPr>
            </w:pPr>
            <w:r>
              <w:rPr>
                <w:rFonts w:ascii="Arial" w:hAnsi="Arial"/>
                <w:color w:val="000000" w:themeColor="text1"/>
                <w:sz w:val="20"/>
                <w:szCs w:val="20"/>
              </w:rPr>
              <w:t>FLANGE8897</w:t>
            </w:r>
          </w:p>
        </w:tc>
      </w:tr>
      <w:tr w:rsidR="00583375" w14:paraId="037238D6" w14:textId="77777777" w:rsidTr="00583375">
        <w:trPr>
          <w:trHeight w:val="391"/>
        </w:trPr>
        <w:tc>
          <w:tcPr>
            <w:tcW w:w="2802" w:type="dxa"/>
            <w:shd w:val="clear" w:color="auto" w:fill="D9D9D9" w:themeFill="background1" w:themeFillShade="D9"/>
            <w:vAlign w:val="center"/>
          </w:tcPr>
          <w:p w14:paraId="107BFD0F" w14:textId="77777777" w:rsidR="00583375" w:rsidRPr="00E95F91" w:rsidRDefault="00583375" w:rsidP="00583375">
            <w:pPr>
              <w:jc w:val="center"/>
              <w:rPr>
                <w:rFonts w:ascii="Arial" w:hAnsi="Arial" w:cs="Arial"/>
                <w:sz w:val="20"/>
                <w:szCs w:val="20"/>
              </w:rPr>
            </w:pPr>
          </w:p>
        </w:tc>
        <w:tc>
          <w:tcPr>
            <w:tcW w:w="3629" w:type="dxa"/>
            <w:shd w:val="clear" w:color="auto" w:fill="D9D9D9" w:themeFill="background1" w:themeFillShade="D9"/>
            <w:vAlign w:val="center"/>
          </w:tcPr>
          <w:p w14:paraId="7FA7E18B" w14:textId="77777777" w:rsidR="00583375" w:rsidRPr="00E95F91" w:rsidRDefault="00583375" w:rsidP="00583375">
            <w:pPr>
              <w:jc w:val="center"/>
              <w:rPr>
                <w:rFonts w:ascii="Arial" w:hAnsi="Arial" w:cs="Arial"/>
                <w:sz w:val="20"/>
                <w:szCs w:val="20"/>
              </w:rPr>
            </w:pPr>
          </w:p>
        </w:tc>
        <w:tc>
          <w:tcPr>
            <w:tcW w:w="3216" w:type="dxa"/>
            <w:shd w:val="clear" w:color="auto" w:fill="D9D9D9" w:themeFill="background1" w:themeFillShade="D9"/>
            <w:vAlign w:val="center"/>
          </w:tcPr>
          <w:p w14:paraId="66847B11" w14:textId="77777777" w:rsidR="00583375" w:rsidRPr="00E95F91" w:rsidRDefault="00583375" w:rsidP="00583375">
            <w:pPr>
              <w:jc w:val="center"/>
              <w:rPr>
                <w:rFonts w:ascii="Arial" w:hAnsi="Arial"/>
                <w:color w:val="000000" w:themeColor="text1"/>
                <w:sz w:val="20"/>
                <w:szCs w:val="20"/>
              </w:rPr>
            </w:pPr>
          </w:p>
        </w:tc>
      </w:tr>
      <w:tr w:rsidR="00583375" w14:paraId="39BE357E" w14:textId="77777777" w:rsidTr="00583375">
        <w:trPr>
          <w:trHeight w:val="391"/>
        </w:trPr>
        <w:tc>
          <w:tcPr>
            <w:tcW w:w="2802" w:type="dxa"/>
            <w:shd w:val="clear" w:color="auto" w:fill="D9D9D9" w:themeFill="background1" w:themeFillShade="D9"/>
            <w:vAlign w:val="center"/>
          </w:tcPr>
          <w:p w14:paraId="4FFB0E4E" w14:textId="77777777" w:rsidR="00583375" w:rsidRPr="00E95F91" w:rsidRDefault="0088167E" w:rsidP="0088167E">
            <w:pPr>
              <w:jc w:val="center"/>
              <w:rPr>
                <w:rFonts w:ascii="Arial" w:hAnsi="Arial" w:cs="Arial"/>
                <w:sz w:val="20"/>
                <w:szCs w:val="20"/>
              </w:rPr>
            </w:pPr>
            <w:r>
              <w:rPr>
                <w:rFonts w:ascii="Arial" w:hAnsi="Arial"/>
                <w:b/>
                <w:color w:val="000000" w:themeColor="text1"/>
                <w:sz w:val="20"/>
                <w:szCs w:val="20"/>
              </w:rPr>
              <w:t>External Fan Pack (EF) for use with canopies 2100/2400mm</w:t>
            </w:r>
          </w:p>
        </w:tc>
        <w:tc>
          <w:tcPr>
            <w:tcW w:w="3629" w:type="dxa"/>
            <w:shd w:val="clear" w:color="auto" w:fill="D9D9D9" w:themeFill="background1" w:themeFillShade="D9"/>
            <w:vAlign w:val="center"/>
          </w:tcPr>
          <w:p w14:paraId="6D60B8C0" w14:textId="77777777" w:rsidR="00583375" w:rsidRPr="00E95F91" w:rsidRDefault="00583375" w:rsidP="00583375">
            <w:pPr>
              <w:jc w:val="center"/>
              <w:rPr>
                <w:rFonts w:ascii="Arial" w:hAnsi="Arial" w:cs="Arial"/>
                <w:sz w:val="20"/>
                <w:szCs w:val="20"/>
              </w:rPr>
            </w:pPr>
          </w:p>
        </w:tc>
        <w:tc>
          <w:tcPr>
            <w:tcW w:w="3216" w:type="dxa"/>
            <w:shd w:val="clear" w:color="auto" w:fill="D9D9D9" w:themeFill="background1" w:themeFillShade="D9"/>
            <w:vAlign w:val="center"/>
          </w:tcPr>
          <w:p w14:paraId="329C859A" w14:textId="77777777" w:rsidR="00583375" w:rsidRPr="00E95F91" w:rsidRDefault="00583375" w:rsidP="00583375">
            <w:pPr>
              <w:jc w:val="center"/>
              <w:rPr>
                <w:rFonts w:ascii="Arial" w:hAnsi="Arial"/>
                <w:color w:val="000000" w:themeColor="text1"/>
                <w:sz w:val="20"/>
                <w:szCs w:val="20"/>
              </w:rPr>
            </w:pPr>
          </w:p>
        </w:tc>
      </w:tr>
      <w:tr w:rsidR="0088167E" w14:paraId="2FA01E0B" w14:textId="77777777" w:rsidTr="00583375">
        <w:trPr>
          <w:trHeight w:val="421"/>
        </w:trPr>
        <w:tc>
          <w:tcPr>
            <w:tcW w:w="2802" w:type="dxa"/>
            <w:shd w:val="clear" w:color="auto" w:fill="D9D9D9" w:themeFill="background1" w:themeFillShade="D9"/>
            <w:vAlign w:val="center"/>
          </w:tcPr>
          <w:p w14:paraId="511706BA" w14:textId="77777777" w:rsidR="0088167E" w:rsidRPr="00E95F91" w:rsidRDefault="0088167E" w:rsidP="00583375">
            <w:pPr>
              <w:jc w:val="center"/>
              <w:rPr>
                <w:rFonts w:ascii="Arial" w:hAnsi="Arial" w:cs="Arial"/>
                <w:sz w:val="20"/>
                <w:szCs w:val="20"/>
              </w:rPr>
            </w:pPr>
          </w:p>
        </w:tc>
        <w:tc>
          <w:tcPr>
            <w:tcW w:w="3629" w:type="dxa"/>
            <w:shd w:val="clear" w:color="auto" w:fill="D9D9D9" w:themeFill="background1" w:themeFillShade="D9"/>
            <w:vAlign w:val="center"/>
          </w:tcPr>
          <w:p w14:paraId="7B69F33F" w14:textId="77777777" w:rsidR="0088167E" w:rsidRPr="00E95F91" w:rsidRDefault="0088167E" w:rsidP="002C1C6E">
            <w:pPr>
              <w:jc w:val="center"/>
              <w:rPr>
                <w:rFonts w:ascii="Arial" w:hAnsi="Arial"/>
                <w:color w:val="000000" w:themeColor="text1"/>
                <w:sz w:val="20"/>
                <w:szCs w:val="20"/>
              </w:rPr>
            </w:pPr>
            <w:r>
              <w:rPr>
                <w:rFonts w:ascii="Arial" w:hAnsi="Arial"/>
                <w:color w:val="000000" w:themeColor="text1"/>
                <w:sz w:val="20"/>
                <w:szCs w:val="20"/>
              </w:rPr>
              <w:t>450mm round duct mount fan</w:t>
            </w:r>
          </w:p>
        </w:tc>
        <w:tc>
          <w:tcPr>
            <w:tcW w:w="3216" w:type="dxa"/>
            <w:shd w:val="clear" w:color="auto" w:fill="D9D9D9" w:themeFill="background1" w:themeFillShade="D9"/>
            <w:vAlign w:val="center"/>
          </w:tcPr>
          <w:p w14:paraId="2AA5A462" w14:textId="77777777" w:rsidR="0088167E" w:rsidRPr="00E95F91" w:rsidRDefault="0088167E" w:rsidP="002C1C6E">
            <w:pPr>
              <w:jc w:val="center"/>
              <w:rPr>
                <w:rFonts w:ascii="Arial" w:hAnsi="Arial"/>
                <w:color w:val="000000" w:themeColor="text1"/>
                <w:sz w:val="20"/>
                <w:szCs w:val="20"/>
              </w:rPr>
            </w:pPr>
            <w:r>
              <w:rPr>
                <w:rFonts w:ascii="Arial" w:hAnsi="Arial"/>
                <w:color w:val="000000" w:themeColor="text1"/>
                <w:sz w:val="20"/>
                <w:szCs w:val="20"/>
              </w:rPr>
              <w:t>FANZSC450</w:t>
            </w:r>
          </w:p>
        </w:tc>
      </w:tr>
      <w:tr w:rsidR="0088167E" w14:paraId="218B89E8" w14:textId="77777777" w:rsidTr="00583375">
        <w:trPr>
          <w:trHeight w:val="391"/>
        </w:trPr>
        <w:tc>
          <w:tcPr>
            <w:tcW w:w="2802" w:type="dxa"/>
            <w:shd w:val="clear" w:color="auto" w:fill="D9D9D9" w:themeFill="background1" w:themeFillShade="D9"/>
            <w:vAlign w:val="center"/>
          </w:tcPr>
          <w:p w14:paraId="2CAD48B1" w14:textId="77777777" w:rsidR="0088167E" w:rsidRPr="00E95F91" w:rsidRDefault="0088167E" w:rsidP="00583375">
            <w:pPr>
              <w:jc w:val="center"/>
              <w:rPr>
                <w:rFonts w:ascii="Arial" w:hAnsi="Arial" w:cs="Arial"/>
                <w:sz w:val="20"/>
                <w:szCs w:val="20"/>
              </w:rPr>
            </w:pPr>
          </w:p>
        </w:tc>
        <w:tc>
          <w:tcPr>
            <w:tcW w:w="3629" w:type="dxa"/>
            <w:shd w:val="clear" w:color="auto" w:fill="D9D9D9" w:themeFill="background1" w:themeFillShade="D9"/>
            <w:vAlign w:val="center"/>
          </w:tcPr>
          <w:p w14:paraId="0ECA66BA" w14:textId="77777777" w:rsidR="0088167E" w:rsidRPr="00E95F91" w:rsidRDefault="0088167E" w:rsidP="002C1C6E">
            <w:pPr>
              <w:jc w:val="center"/>
              <w:rPr>
                <w:rFonts w:ascii="Arial" w:hAnsi="Arial" w:cs="Arial"/>
                <w:sz w:val="20"/>
                <w:szCs w:val="20"/>
              </w:rPr>
            </w:pPr>
            <w:r>
              <w:rPr>
                <w:rFonts w:ascii="Arial" w:hAnsi="Arial" w:cs="Arial"/>
                <w:sz w:val="20"/>
                <w:szCs w:val="20"/>
              </w:rPr>
              <w:t>6amp speed controller</w:t>
            </w:r>
          </w:p>
        </w:tc>
        <w:tc>
          <w:tcPr>
            <w:tcW w:w="3216" w:type="dxa"/>
            <w:shd w:val="clear" w:color="auto" w:fill="D9D9D9" w:themeFill="background1" w:themeFillShade="D9"/>
            <w:vAlign w:val="center"/>
          </w:tcPr>
          <w:p w14:paraId="05D3986F" w14:textId="77777777" w:rsidR="0088167E" w:rsidRPr="00E95F91" w:rsidRDefault="0088167E" w:rsidP="002C1C6E">
            <w:pPr>
              <w:jc w:val="center"/>
              <w:rPr>
                <w:rFonts w:ascii="Arial" w:hAnsi="Arial"/>
                <w:color w:val="000000" w:themeColor="text1"/>
                <w:sz w:val="20"/>
                <w:szCs w:val="20"/>
              </w:rPr>
            </w:pPr>
            <w:r>
              <w:rPr>
                <w:rFonts w:ascii="Arial" w:hAnsi="Arial"/>
                <w:color w:val="000000" w:themeColor="text1"/>
                <w:sz w:val="20"/>
                <w:szCs w:val="20"/>
              </w:rPr>
              <w:t>CONTRE6-A</w:t>
            </w:r>
          </w:p>
        </w:tc>
      </w:tr>
      <w:tr w:rsidR="0088167E" w14:paraId="28C4DA60" w14:textId="77777777" w:rsidTr="00583375">
        <w:trPr>
          <w:trHeight w:val="421"/>
        </w:trPr>
        <w:tc>
          <w:tcPr>
            <w:tcW w:w="2802" w:type="dxa"/>
            <w:shd w:val="clear" w:color="auto" w:fill="D9D9D9" w:themeFill="background1" w:themeFillShade="D9"/>
            <w:vAlign w:val="center"/>
          </w:tcPr>
          <w:p w14:paraId="013649E0" w14:textId="77777777" w:rsidR="0088167E" w:rsidRPr="00E95F91" w:rsidRDefault="0088167E" w:rsidP="00583375">
            <w:pPr>
              <w:jc w:val="center"/>
              <w:rPr>
                <w:rFonts w:ascii="Arial" w:hAnsi="Arial" w:cs="Arial"/>
                <w:sz w:val="20"/>
                <w:szCs w:val="20"/>
              </w:rPr>
            </w:pPr>
          </w:p>
        </w:tc>
        <w:tc>
          <w:tcPr>
            <w:tcW w:w="3629" w:type="dxa"/>
            <w:shd w:val="clear" w:color="auto" w:fill="D9D9D9" w:themeFill="background1" w:themeFillShade="D9"/>
            <w:vAlign w:val="center"/>
          </w:tcPr>
          <w:p w14:paraId="1ABCB985" w14:textId="77777777" w:rsidR="0088167E" w:rsidRPr="00E95F91" w:rsidRDefault="0088167E" w:rsidP="002C1C6E">
            <w:pPr>
              <w:jc w:val="center"/>
              <w:rPr>
                <w:rFonts w:ascii="Arial" w:hAnsi="Arial" w:cs="Arial"/>
                <w:sz w:val="20"/>
                <w:szCs w:val="20"/>
              </w:rPr>
            </w:pPr>
            <w:r>
              <w:rPr>
                <w:rFonts w:ascii="Arial" w:hAnsi="Arial"/>
                <w:color w:val="000000" w:themeColor="text1"/>
                <w:sz w:val="20"/>
                <w:szCs w:val="20"/>
              </w:rPr>
              <w:t>Set of two 450mm round flanges</w:t>
            </w:r>
          </w:p>
        </w:tc>
        <w:tc>
          <w:tcPr>
            <w:tcW w:w="3216" w:type="dxa"/>
            <w:shd w:val="clear" w:color="auto" w:fill="D9D9D9" w:themeFill="background1" w:themeFillShade="D9"/>
            <w:vAlign w:val="center"/>
          </w:tcPr>
          <w:p w14:paraId="5525DE0F" w14:textId="77777777" w:rsidR="0088167E" w:rsidRPr="00E95F91" w:rsidRDefault="0088167E" w:rsidP="002C1C6E">
            <w:pPr>
              <w:jc w:val="center"/>
              <w:rPr>
                <w:rFonts w:ascii="Arial" w:hAnsi="Arial"/>
                <w:color w:val="000000" w:themeColor="text1"/>
                <w:sz w:val="20"/>
                <w:szCs w:val="20"/>
              </w:rPr>
            </w:pPr>
            <w:r>
              <w:rPr>
                <w:rFonts w:ascii="Arial" w:hAnsi="Arial"/>
                <w:color w:val="000000" w:themeColor="text1"/>
                <w:sz w:val="20"/>
                <w:szCs w:val="20"/>
              </w:rPr>
              <w:t>FLANGE8898</w:t>
            </w:r>
          </w:p>
        </w:tc>
      </w:tr>
    </w:tbl>
    <w:p w14:paraId="22FA6CD8" w14:textId="77777777" w:rsidR="00BC20D5" w:rsidRDefault="00BC20D5" w:rsidP="00443815">
      <w:pPr>
        <w:rPr>
          <w:rFonts w:ascii="Arial" w:eastAsia="Calibri" w:hAnsi="Arial" w:cs="Arial"/>
          <w:sz w:val="18"/>
          <w:szCs w:val="18"/>
        </w:rPr>
      </w:pPr>
    </w:p>
    <w:sdt>
      <w:sdtPr>
        <w:rPr>
          <w:rFonts w:ascii="Arial" w:eastAsia="Calibri" w:hAnsi="Arial" w:cs="Arial"/>
          <w:color w:val="FFFFFF" w:themeColor="background1"/>
          <w:sz w:val="18"/>
          <w:szCs w:val="18"/>
        </w:rPr>
        <w:id w:val="-909836155"/>
        <w:lock w:val="contentLocked"/>
        <w:placeholder>
          <w:docPart w:val="DefaultPlaceholder_1082065158"/>
        </w:placeholder>
        <w:group/>
      </w:sdtPr>
      <w:sdtEndPr>
        <w:rPr>
          <w:sz w:val="6"/>
          <w:szCs w:val="6"/>
        </w:rPr>
      </w:sdtEndPr>
      <w:sdtContent>
        <w:p w14:paraId="7C2E5762" w14:textId="77777777" w:rsidR="00F944B6" w:rsidRDefault="00F944B6" w:rsidP="00443815">
          <w:pPr>
            <w:rPr>
              <w:rFonts w:ascii="Arial" w:eastAsia="Calibri" w:hAnsi="Arial" w:cs="Arial"/>
              <w:sz w:val="18"/>
              <w:szCs w:val="18"/>
            </w:rPr>
            <w:sectPr w:rsidR="00F944B6" w:rsidSect="00F944B6">
              <w:headerReference w:type="default" r:id="rId39"/>
              <w:pgSz w:w="11899" w:h="16840"/>
              <w:pgMar w:top="993" w:right="1409" w:bottom="1440" w:left="1134" w:header="708" w:footer="708" w:gutter="0"/>
              <w:pgNumType w:chapSep="colon"/>
              <w:cols w:space="708"/>
              <w:docGrid w:linePitch="326"/>
            </w:sectPr>
          </w:pPr>
        </w:p>
        <w:p w14:paraId="18DB3E4B" w14:textId="77777777" w:rsidR="002261D5" w:rsidRPr="00FD6A30" w:rsidRDefault="009E6181" w:rsidP="00FD6A30">
          <w:pPr>
            <w:pStyle w:val="Contents"/>
          </w:pPr>
          <w:bookmarkStart w:id="23" w:name="_Toc503366131"/>
          <w:r>
            <w:lastRenderedPageBreak/>
            <w:t>Warranty Information</w:t>
          </w:r>
        </w:p>
      </w:sdtContent>
    </w:sdt>
    <w:bookmarkEnd w:id="23" w:displacedByCustomXml="prev"/>
    <w:tbl>
      <w:tblPr>
        <w:tblStyle w:val="TableGrid"/>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5245"/>
      </w:tblGrid>
      <w:tr w:rsidR="002261D5" w14:paraId="4CCD11F5" w14:textId="77777777" w:rsidTr="00FD6A30">
        <w:tc>
          <w:tcPr>
            <w:tcW w:w="4962" w:type="dxa"/>
          </w:tcPr>
          <w:p w14:paraId="2DF1881B" w14:textId="77777777" w:rsidR="002261D5" w:rsidRPr="00E95F91" w:rsidRDefault="002261D5" w:rsidP="002261D5">
            <w:pPr>
              <w:tabs>
                <w:tab w:val="left" w:pos="3840"/>
              </w:tabs>
              <w:ind w:right="-213"/>
              <w:rPr>
                <w:rFonts w:ascii="Arial" w:eastAsia="Calibri" w:hAnsi="Arial" w:cs="Arial"/>
                <w:sz w:val="18"/>
                <w:szCs w:val="18"/>
              </w:rPr>
            </w:pPr>
            <w:r w:rsidRPr="00E95F91">
              <w:rPr>
                <w:rFonts w:ascii="Arial" w:eastAsia="Calibri" w:hAnsi="Arial" w:cs="Arial"/>
                <w:sz w:val="18"/>
                <w:szCs w:val="18"/>
              </w:rPr>
              <w:t xml:space="preserve">The manufacturer’s warranty is only valid in the UK mainland. Northern Ireland, Western Isles, Inner Hebrides and Islands are parts only warranty. Please be aware that the warranty starts from the date of purchase from Parry and not the sale or installation date of the equipment. </w:t>
            </w:r>
          </w:p>
          <w:p w14:paraId="25FF4AE1" w14:textId="77777777" w:rsidR="002261D5" w:rsidRPr="00E95F91" w:rsidRDefault="002261D5" w:rsidP="002261D5">
            <w:pPr>
              <w:tabs>
                <w:tab w:val="left" w:pos="3840"/>
              </w:tabs>
              <w:ind w:right="-213"/>
              <w:rPr>
                <w:rFonts w:ascii="Arial" w:eastAsia="Calibri" w:hAnsi="Arial" w:cs="Arial"/>
                <w:sz w:val="18"/>
                <w:szCs w:val="18"/>
              </w:rPr>
            </w:pPr>
          </w:p>
          <w:p w14:paraId="4DE84FC3" w14:textId="77777777" w:rsidR="002261D5" w:rsidRPr="00E95F91" w:rsidRDefault="002261D5" w:rsidP="002261D5">
            <w:pPr>
              <w:tabs>
                <w:tab w:val="left" w:pos="3840"/>
              </w:tabs>
              <w:ind w:right="-213"/>
              <w:rPr>
                <w:rFonts w:ascii="Arial" w:eastAsia="Calibri" w:hAnsi="Arial" w:cs="Arial"/>
                <w:sz w:val="18"/>
                <w:szCs w:val="18"/>
              </w:rPr>
            </w:pPr>
            <w:r w:rsidRPr="00E95F91">
              <w:rPr>
                <w:rFonts w:ascii="Arial" w:eastAsia="Calibri" w:hAnsi="Arial" w:cs="Arial"/>
                <w:sz w:val="18"/>
                <w:szCs w:val="18"/>
              </w:rPr>
              <w:t>To be eligible for a 2 year warranty, products must be serviced at least once within the first 12 months of purchase.</w:t>
            </w:r>
          </w:p>
          <w:p w14:paraId="6448C441" w14:textId="77777777" w:rsidR="002261D5" w:rsidRPr="00E95F91" w:rsidRDefault="002261D5" w:rsidP="002261D5">
            <w:pPr>
              <w:tabs>
                <w:tab w:val="left" w:pos="3840"/>
              </w:tabs>
              <w:ind w:right="-213"/>
              <w:rPr>
                <w:rFonts w:ascii="Arial" w:eastAsia="Calibri" w:hAnsi="Arial" w:cs="Arial"/>
                <w:sz w:val="18"/>
                <w:szCs w:val="18"/>
              </w:rPr>
            </w:pPr>
          </w:p>
          <w:p w14:paraId="569DD857"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All service calls will be carried out between 8am and 5pm, Monday to Friday.</w:t>
            </w:r>
          </w:p>
          <w:p w14:paraId="00815C93" w14:textId="77777777" w:rsidR="002261D5" w:rsidRPr="00E95F91" w:rsidRDefault="002261D5" w:rsidP="002261D5">
            <w:pPr>
              <w:tabs>
                <w:tab w:val="left" w:pos="3840"/>
              </w:tabs>
              <w:rPr>
                <w:rFonts w:ascii="Arial" w:eastAsia="Calibri" w:hAnsi="Arial" w:cs="Arial"/>
                <w:sz w:val="18"/>
                <w:szCs w:val="18"/>
              </w:rPr>
            </w:pPr>
          </w:p>
          <w:p w14:paraId="7DC91424"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Your warranty is invalid if your equipment has not been installed in accordance with the manufacturer’s instructions. The misuse, alteration or unauthorised repairs of the equipment will also invalidate the warranty.</w:t>
            </w:r>
          </w:p>
          <w:p w14:paraId="2616B7BF" w14:textId="77777777" w:rsidR="002261D5" w:rsidRPr="00E95F91" w:rsidRDefault="002261D5" w:rsidP="002261D5">
            <w:pPr>
              <w:tabs>
                <w:tab w:val="left" w:pos="3840"/>
              </w:tabs>
              <w:rPr>
                <w:rFonts w:ascii="Arial" w:eastAsia="Calibri" w:hAnsi="Arial" w:cs="Arial"/>
                <w:sz w:val="18"/>
                <w:szCs w:val="18"/>
              </w:rPr>
            </w:pPr>
          </w:p>
          <w:p w14:paraId="5093D368"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During the warranty period it is at Parry’s discretion whether to repair or replace the equipment.</w:t>
            </w:r>
          </w:p>
          <w:p w14:paraId="52221F63" w14:textId="77777777" w:rsidR="002261D5" w:rsidRDefault="002261D5" w:rsidP="00FD6A30">
            <w:pPr>
              <w:tabs>
                <w:tab w:val="left" w:pos="3840"/>
              </w:tabs>
              <w:rPr>
                <w:rFonts w:ascii="Arial" w:eastAsia="Calibri" w:hAnsi="Arial" w:cs="Arial"/>
                <w:sz w:val="18"/>
                <w:szCs w:val="18"/>
              </w:rPr>
            </w:pPr>
            <w:r w:rsidRPr="00E95F91">
              <w:rPr>
                <w:rFonts w:ascii="Arial" w:eastAsia="Calibri" w:hAnsi="Arial" w:cs="Arial"/>
                <w:sz w:val="18"/>
                <w:szCs w:val="18"/>
              </w:rPr>
              <w:t xml:space="preserve">The warranty only applies if the equipment has been used in a professional manner following the manufacturer’s instructions and maintenance guidelines. </w:t>
            </w:r>
          </w:p>
        </w:tc>
        <w:tc>
          <w:tcPr>
            <w:tcW w:w="425" w:type="dxa"/>
          </w:tcPr>
          <w:p w14:paraId="021AF44E" w14:textId="77777777" w:rsidR="002261D5" w:rsidRDefault="002261D5" w:rsidP="00443815">
            <w:pPr>
              <w:rPr>
                <w:rFonts w:ascii="Arial" w:eastAsia="Calibri" w:hAnsi="Arial" w:cs="Arial"/>
                <w:sz w:val="18"/>
                <w:szCs w:val="18"/>
              </w:rPr>
            </w:pPr>
          </w:p>
        </w:tc>
        <w:tc>
          <w:tcPr>
            <w:tcW w:w="5245" w:type="dxa"/>
          </w:tcPr>
          <w:p w14:paraId="5F1B17EB"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The warranty covers defects in the material and component failure only. We are not liable for trading loss, loss of perishable items, water damage or loss due to injury or fire damage.</w:t>
            </w:r>
          </w:p>
          <w:p w14:paraId="2D718C6F" w14:textId="77777777" w:rsidR="002261D5" w:rsidRPr="00E95F91" w:rsidRDefault="002261D5" w:rsidP="002261D5">
            <w:pPr>
              <w:tabs>
                <w:tab w:val="left" w:pos="3840"/>
              </w:tabs>
              <w:rPr>
                <w:rFonts w:ascii="Arial" w:eastAsia="Calibri" w:hAnsi="Arial" w:cs="Arial"/>
                <w:sz w:val="18"/>
                <w:szCs w:val="18"/>
              </w:rPr>
            </w:pPr>
          </w:p>
          <w:p w14:paraId="782544AE"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 xml:space="preserve">Please ensure you have referred to the manufacturer’s instruction before placing a warranty call. </w:t>
            </w:r>
          </w:p>
          <w:p w14:paraId="48C8B68E" w14:textId="77777777" w:rsidR="002261D5" w:rsidRPr="00E95F91" w:rsidRDefault="002261D5" w:rsidP="002261D5">
            <w:pPr>
              <w:tabs>
                <w:tab w:val="left" w:pos="3840"/>
              </w:tabs>
              <w:rPr>
                <w:rFonts w:ascii="Arial" w:eastAsia="Calibri" w:hAnsi="Arial" w:cs="Arial"/>
                <w:sz w:val="18"/>
                <w:szCs w:val="18"/>
              </w:rPr>
            </w:pPr>
          </w:p>
          <w:p w14:paraId="57103C6D"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 xml:space="preserve">Contact our warranty department on </w:t>
            </w:r>
            <w:r w:rsidRPr="00E95F91">
              <w:rPr>
                <w:rFonts w:ascii="Arial" w:eastAsia="Calibri" w:hAnsi="Arial" w:cs="Arial"/>
                <w:b/>
                <w:sz w:val="18"/>
                <w:szCs w:val="18"/>
              </w:rPr>
              <w:t xml:space="preserve">01332 875544 </w:t>
            </w:r>
            <w:r w:rsidRPr="00E95F91">
              <w:rPr>
                <w:rFonts w:ascii="Arial" w:eastAsia="Calibri" w:hAnsi="Arial" w:cs="Arial"/>
                <w:sz w:val="18"/>
                <w:szCs w:val="18"/>
              </w:rPr>
              <w:t xml:space="preserve">for technical assistance. </w:t>
            </w:r>
          </w:p>
          <w:p w14:paraId="24EB0F72" w14:textId="77777777" w:rsidR="002261D5" w:rsidRPr="00E95F91" w:rsidRDefault="002261D5" w:rsidP="002261D5">
            <w:pPr>
              <w:tabs>
                <w:tab w:val="left" w:pos="3840"/>
              </w:tabs>
              <w:rPr>
                <w:rFonts w:ascii="Arial" w:eastAsia="Calibri" w:hAnsi="Arial" w:cs="Arial"/>
                <w:sz w:val="18"/>
                <w:szCs w:val="18"/>
              </w:rPr>
            </w:pPr>
          </w:p>
          <w:p w14:paraId="68BC46D4"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 xml:space="preserve">Please have your model number ready before calling. </w:t>
            </w:r>
          </w:p>
          <w:p w14:paraId="19F6189F" w14:textId="77777777" w:rsidR="002261D5" w:rsidRPr="00E95F91" w:rsidRDefault="002261D5" w:rsidP="002261D5">
            <w:pPr>
              <w:tabs>
                <w:tab w:val="left" w:pos="3840"/>
              </w:tabs>
              <w:rPr>
                <w:rFonts w:ascii="Arial" w:eastAsia="Calibri" w:hAnsi="Arial" w:cs="Arial"/>
                <w:sz w:val="18"/>
                <w:szCs w:val="18"/>
              </w:rPr>
            </w:pPr>
          </w:p>
          <w:p w14:paraId="111B4AEE" w14:textId="77777777" w:rsidR="002261D5" w:rsidRPr="00E95F91" w:rsidRDefault="002261D5" w:rsidP="002261D5">
            <w:pPr>
              <w:tabs>
                <w:tab w:val="left" w:pos="3840"/>
              </w:tabs>
              <w:rPr>
                <w:rFonts w:ascii="Arial" w:eastAsia="Calibri" w:hAnsi="Arial" w:cs="Arial"/>
                <w:b/>
                <w:sz w:val="18"/>
                <w:szCs w:val="18"/>
              </w:rPr>
            </w:pPr>
            <w:r w:rsidRPr="00E95F91">
              <w:rPr>
                <w:rFonts w:ascii="Arial" w:eastAsia="Calibri" w:hAnsi="Arial" w:cs="Arial"/>
                <w:sz w:val="18"/>
                <w:szCs w:val="18"/>
              </w:rPr>
              <w:t xml:space="preserve">All warranty requests must be submitted to </w:t>
            </w:r>
            <w:hyperlink r:id="rId40" w:history="1">
              <w:r w:rsidRPr="00E95F91">
                <w:rPr>
                  <w:rStyle w:val="Hyperlink"/>
                  <w:rFonts w:ascii="Arial" w:eastAsia="Calibri" w:hAnsi="Arial" w:cs="Arial"/>
                  <w:sz w:val="18"/>
                  <w:szCs w:val="18"/>
                </w:rPr>
                <w:t>warranty@parry.co.uk</w:t>
              </w:r>
            </w:hyperlink>
            <w:r w:rsidRPr="00E95F91">
              <w:rPr>
                <w:rFonts w:ascii="Arial" w:eastAsia="Calibri" w:hAnsi="Arial" w:cs="Arial"/>
                <w:b/>
                <w:sz w:val="18"/>
                <w:szCs w:val="18"/>
              </w:rPr>
              <w:t>.</w:t>
            </w:r>
          </w:p>
          <w:p w14:paraId="5F1644A8" w14:textId="77777777" w:rsidR="002261D5" w:rsidRPr="00E95F91" w:rsidRDefault="002261D5" w:rsidP="002261D5">
            <w:pPr>
              <w:tabs>
                <w:tab w:val="left" w:pos="3840"/>
              </w:tabs>
              <w:rPr>
                <w:rFonts w:ascii="Arial" w:eastAsia="Calibri" w:hAnsi="Arial" w:cs="Arial"/>
                <w:sz w:val="18"/>
                <w:szCs w:val="18"/>
              </w:rPr>
            </w:pPr>
          </w:p>
          <w:p w14:paraId="7454C3B5" w14:textId="77777777" w:rsidR="002261D5" w:rsidRPr="00E95F91" w:rsidRDefault="002261D5" w:rsidP="002261D5">
            <w:pPr>
              <w:tabs>
                <w:tab w:val="left" w:pos="3840"/>
              </w:tabs>
              <w:rPr>
                <w:rFonts w:ascii="Arial" w:eastAsia="Calibri" w:hAnsi="Arial" w:cs="Arial"/>
                <w:sz w:val="18"/>
                <w:szCs w:val="18"/>
              </w:rPr>
            </w:pPr>
            <w:r w:rsidRPr="00E95F91">
              <w:rPr>
                <w:rFonts w:ascii="Arial" w:eastAsia="Calibri" w:hAnsi="Arial" w:cs="Arial"/>
                <w:sz w:val="18"/>
                <w:szCs w:val="18"/>
              </w:rPr>
              <w:t>Failure to pay any warranty charges will result in your warranty being put on hold until the bill has been settled. Any issues regarding the raised charges should be put in writing to our warranty department for further investigation.</w:t>
            </w:r>
          </w:p>
          <w:p w14:paraId="72E4FF6C" w14:textId="77777777" w:rsidR="002261D5" w:rsidRPr="00E95F91" w:rsidRDefault="002261D5" w:rsidP="002261D5">
            <w:pPr>
              <w:tabs>
                <w:tab w:val="left" w:pos="3840"/>
              </w:tabs>
              <w:rPr>
                <w:rFonts w:ascii="Arial" w:eastAsia="Calibri" w:hAnsi="Arial" w:cs="Arial"/>
                <w:sz w:val="18"/>
                <w:szCs w:val="18"/>
              </w:rPr>
            </w:pPr>
          </w:p>
          <w:p w14:paraId="5627B810" w14:textId="77777777" w:rsidR="002261D5" w:rsidRDefault="002261D5" w:rsidP="00FD6A30">
            <w:pPr>
              <w:tabs>
                <w:tab w:val="left" w:pos="3840"/>
              </w:tabs>
              <w:rPr>
                <w:rFonts w:ascii="Arial" w:eastAsia="Calibri" w:hAnsi="Arial" w:cs="Arial"/>
                <w:sz w:val="18"/>
                <w:szCs w:val="18"/>
              </w:rPr>
            </w:pPr>
            <w:r w:rsidRPr="00E95F91">
              <w:rPr>
                <w:rFonts w:ascii="Arial" w:eastAsia="Calibri" w:hAnsi="Arial" w:cs="Arial"/>
                <w:sz w:val="18"/>
                <w:szCs w:val="18"/>
              </w:rPr>
              <w:t xml:space="preserve">Register your product by visiting our website </w:t>
            </w:r>
            <w:r w:rsidRPr="00E95F91">
              <w:rPr>
                <w:rFonts w:ascii="Arial" w:eastAsia="Calibri" w:hAnsi="Arial" w:cs="Arial"/>
                <w:b/>
                <w:sz w:val="18"/>
                <w:szCs w:val="18"/>
              </w:rPr>
              <w:t>www.parry.co.uk</w:t>
            </w:r>
          </w:p>
        </w:tc>
      </w:tr>
    </w:tbl>
    <w:p w14:paraId="7236BD2A" w14:textId="77777777" w:rsidR="002261D5" w:rsidRDefault="002261D5" w:rsidP="00443815">
      <w:pPr>
        <w:rPr>
          <w:rFonts w:ascii="Arial" w:eastAsia="Calibri" w:hAnsi="Arial" w:cs="Arial"/>
          <w:sz w:val="18"/>
          <w:szCs w:val="18"/>
        </w:rPr>
      </w:pPr>
    </w:p>
    <w:p w14:paraId="3903FA4E" w14:textId="77777777" w:rsidR="002261D5" w:rsidRDefault="00FD6A30" w:rsidP="00443815">
      <w:pPr>
        <w:rPr>
          <w:rFonts w:ascii="Arial" w:eastAsia="Calibri" w:hAnsi="Arial" w:cs="Arial"/>
          <w:sz w:val="18"/>
          <w:szCs w:val="18"/>
        </w:rPr>
      </w:pPr>
      <w:r>
        <w:rPr>
          <w:rFonts w:ascii="Arial" w:hAnsi="Arial"/>
          <w:noProof/>
          <w:lang w:eastAsia="en-GB"/>
        </w:rPr>
        <w:drawing>
          <wp:anchor distT="0" distB="0" distL="114300" distR="114300" simplePos="0" relativeHeight="251652608" behindDoc="1" locked="0" layoutInCell="1" allowOverlap="1" wp14:anchorId="20EAC20C" wp14:editId="69230CF1">
            <wp:simplePos x="0" y="0"/>
            <wp:positionH relativeFrom="column">
              <wp:posOffset>-782955</wp:posOffset>
            </wp:positionH>
            <wp:positionV relativeFrom="paragraph">
              <wp:posOffset>100965</wp:posOffset>
            </wp:positionV>
            <wp:extent cx="7605395" cy="1797685"/>
            <wp:effectExtent l="0" t="0" r="0" b="0"/>
            <wp:wrapNone/>
            <wp:docPr id="3" name="Picture 3" descr="::Links:Parry Warranty2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s:Parry Warranty2 image.jpg"/>
                    <pic:cNvPicPr>
                      <a:picLocks noChangeAspect="1" noChangeArrowheads="1"/>
                    </pic:cNvPicPr>
                  </pic:nvPicPr>
                  <pic:blipFill>
                    <a:blip r:embed="rId41"/>
                    <a:srcRect t="27301"/>
                    <a:stretch>
                      <a:fillRect/>
                    </a:stretch>
                  </pic:blipFill>
                  <pic:spPr bwMode="auto">
                    <a:xfrm>
                      <a:off x="0" y="0"/>
                      <a:ext cx="7605395" cy="1797685"/>
                    </a:xfrm>
                    <a:prstGeom prst="rect">
                      <a:avLst/>
                    </a:prstGeom>
                    <a:noFill/>
                    <a:ln w="9525">
                      <a:noFill/>
                      <a:miter lim="800000"/>
                      <a:headEnd/>
                      <a:tailEnd/>
                    </a:ln>
                  </pic:spPr>
                </pic:pic>
              </a:graphicData>
            </a:graphic>
            <wp14:sizeRelV relativeFrom="margin">
              <wp14:pctHeight>0</wp14:pctHeight>
            </wp14:sizeRelV>
          </wp:anchor>
        </w:drawing>
      </w:r>
    </w:p>
    <w:p w14:paraId="68A65A86" w14:textId="77777777" w:rsidR="00F944B6" w:rsidRDefault="00F944B6" w:rsidP="00443815">
      <w:pPr>
        <w:rPr>
          <w:rFonts w:ascii="Arial" w:eastAsia="Calibri" w:hAnsi="Arial" w:cs="Arial"/>
          <w:sz w:val="18"/>
          <w:szCs w:val="18"/>
        </w:rPr>
      </w:pPr>
    </w:p>
    <w:p w14:paraId="50EBBEDD" w14:textId="77777777" w:rsidR="00F944B6" w:rsidRDefault="00F944B6" w:rsidP="00443815">
      <w:pPr>
        <w:rPr>
          <w:rFonts w:ascii="Arial" w:eastAsia="Calibri" w:hAnsi="Arial" w:cs="Arial"/>
          <w:sz w:val="18"/>
          <w:szCs w:val="18"/>
        </w:rPr>
      </w:pPr>
    </w:p>
    <w:p w14:paraId="7F060B9C" w14:textId="77777777" w:rsidR="00F944B6" w:rsidRDefault="00F944B6" w:rsidP="00443815">
      <w:pPr>
        <w:rPr>
          <w:rFonts w:ascii="Arial" w:eastAsia="Calibri" w:hAnsi="Arial" w:cs="Arial"/>
          <w:sz w:val="18"/>
          <w:szCs w:val="18"/>
        </w:rPr>
      </w:pPr>
    </w:p>
    <w:p w14:paraId="25F84C05" w14:textId="77777777" w:rsidR="00F944B6" w:rsidRDefault="00F944B6" w:rsidP="00443815">
      <w:pPr>
        <w:rPr>
          <w:rFonts w:ascii="Arial" w:eastAsia="Calibri" w:hAnsi="Arial" w:cs="Arial"/>
          <w:sz w:val="18"/>
          <w:szCs w:val="18"/>
        </w:rPr>
      </w:pPr>
    </w:p>
    <w:p w14:paraId="41892878" w14:textId="77777777" w:rsidR="002261D5" w:rsidRDefault="002261D5" w:rsidP="00443815">
      <w:pPr>
        <w:rPr>
          <w:rFonts w:ascii="Arial" w:eastAsia="Calibri" w:hAnsi="Arial" w:cs="Arial"/>
          <w:sz w:val="18"/>
          <w:szCs w:val="18"/>
        </w:rPr>
      </w:pPr>
    </w:p>
    <w:p w14:paraId="45E25677" w14:textId="77777777" w:rsidR="002261D5" w:rsidRDefault="002261D5" w:rsidP="00443815">
      <w:pPr>
        <w:rPr>
          <w:rFonts w:ascii="Arial" w:eastAsia="Calibri" w:hAnsi="Arial" w:cs="Arial"/>
          <w:sz w:val="18"/>
          <w:szCs w:val="18"/>
        </w:rPr>
      </w:pPr>
    </w:p>
    <w:p w14:paraId="171BE907" w14:textId="77777777" w:rsidR="002261D5" w:rsidRDefault="002261D5" w:rsidP="00443815">
      <w:pPr>
        <w:rPr>
          <w:rFonts w:ascii="Arial" w:eastAsia="Calibri" w:hAnsi="Arial" w:cs="Arial"/>
          <w:sz w:val="18"/>
          <w:szCs w:val="18"/>
        </w:rPr>
      </w:pPr>
    </w:p>
    <w:p w14:paraId="24C76432" w14:textId="77777777" w:rsidR="00FD6A30" w:rsidRDefault="00FD6A30" w:rsidP="00443815">
      <w:pPr>
        <w:rPr>
          <w:rFonts w:ascii="Arial" w:eastAsia="Calibri" w:hAnsi="Arial" w:cs="Arial"/>
          <w:sz w:val="18"/>
          <w:szCs w:val="18"/>
        </w:rPr>
      </w:pPr>
    </w:p>
    <w:p w14:paraId="105BA3EA" w14:textId="77777777" w:rsidR="00F944B6" w:rsidRDefault="00F944B6" w:rsidP="00443815">
      <w:pPr>
        <w:rPr>
          <w:rFonts w:ascii="Arial" w:eastAsia="Calibri" w:hAnsi="Arial" w:cs="Arial"/>
          <w:sz w:val="18"/>
          <w:szCs w:val="18"/>
        </w:rPr>
      </w:pPr>
    </w:p>
    <w:p w14:paraId="26AC0201" w14:textId="77777777" w:rsidR="002261D5" w:rsidRDefault="002261D5" w:rsidP="00443815">
      <w:pPr>
        <w:rPr>
          <w:rFonts w:ascii="Arial" w:eastAsia="Calibri" w:hAnsi="Arial" w:cs="Arial"/>
          <w:sz w:val="18"/>
          <w:szCs w:val="18"/>
        </w:rPr>
      </w:pPr>
    </w:p>
    <w:p w14:paraId="2FD5AA78" w14:textId="77777777" w:rsidR="00591418" w:rsidRDefault="00591418" w:rsidP="00443815">
      <w:pPr>
        <w:rPr>
          <w:rFonts w:ascii="Arial" w:eastAsia="Calibri" w:hAnsi="Arial" w:cs="Arial"/>
          <w:sz w:val="18"/>
          <w:szCs w:val="18"/>
        </w:rPr>
      </w:pPr>
    </w:p>
    <w:p w14:paraId="32F989B9" w14:textId="77777777" w:rsidR="00591418" w:rsidRDefault="00591418" w:rsidP="00443815">
      <w:pPr>
        <w:rPr>
          <w:rFonts w:ascii="Arial" w:eastAsia="Calibri" w:hAnsi="Arial" w:cs="Arial"/>
          <w:sz w:val="18"/>
          <w:szCs w:val="18"/>
        </w:rPr>
      </w:pPr>
    </w:p>
    <w:tbl>
      <w:tblPr>
        <w:tblStyle w:val="TableGrid"/>
        <w:tblpPr w:leftFromText="180" w:rightFromText="180" w:vertAnchor="text" w:horzAnchor="margin" w:tblpY="111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819"/>
      </w:tblGrid>
      <w:tr w:rsidR="00591418" w14:paraId="3ED9AC07" w14:textId="77777777" w:rsidTr="00591418">
        <w:tc>
          <w:tcPr>
            <w:tcW w:w="4962" w:type="dxa"/>
          </w:tcPr>
          <w:p w14:paraId="2A2546AA" w14:textId="77777777" w:rsidR="00591418" w:rsidRPr="00E95F91" w:rsidRDefault="00591418" w:rsidP="00591418">
            <w:pPr>
              <w:pStyle w:val="Bullets"/>
              <w:spacing w:before="100" w:beforeAutospacing="1" w:after="100" w:afterAutospacing="1" w:line="240" w:lineRule="auto"/>
              <w:ind w:left="426" w:hanging="426"/>
              <w:rPr>
                <w:rFonts w:eastAsia="Calibri"/>
                <w:sz w:val="18"/>
                <w:szCs w:val="18"/>
              </w:rPr>
            </w:pPr>
            <w:bookmarkStart w:id="24" w:name="_Toc492640351"/>
            <w:r w:rsidRPr="00E95F91">
              <w:rPr>
                <w:rFonts w:eastAsia="Calibri"/>
                <w:sz w:val="18"/>
                <w:szCs w:val="18"/>
              </w:rPr>
              <w:t>Fault due to incorrect installation, poor maintenance or equipment abuse.</w:t>
            </w:r>
            <w:bookmarkEnd w:id="24"/>
          </w:p>
          <w:p w14:paraId="7314B408" w14:textId="77777777" w:rsidR="00591418" w:rsidRPr="00E95F91" w:rsidRDefault="00591418" w:rsidP="00591418">
            <w:pPr>
              <w:pStyle w:val="Bullets"/>
              <w:spacing w:before="100" w:beforeAutospacing="1" w:after="100" w:afterAutospacing="1" w:line="240" w:lineRule="auto"/>
              <w:ind w:left="426" w:hanging="426"/>
              <w:rPr>
                <w:rFonts w:eastAsia="Calibri"/>
                <w:sz w:val="18"/>
                <w:szCs w:val="18"/>
              </w:rPr>
            </w:pPr>
            <w:bookmarkStart w:id="25" w:name="_Toc492640352"/>
            <w:r w:rsidRPr="00E95F91">
              <w:rPr>
                <w:rFonts w:eastAsia="Calibri"/>
                <w:sz w:val="18"/>
                <w:szCs w:val="18"/>
              </w:rPr>
              <w:t>Resetting of equipment or circuit breakers.</w:t>
            </w:r>
            <w:bookmarkEnd w:id="25"/>
          </w:p>
          <w:p w14:paraId="7C4B93A9" w14:textId="77777777" w:rsidR="00591418" w:rsidRPr="00E95F91" w:rsidRDefault="00591418" w:rsidP="00591418">
            <w:pPr>
              <w:pStyle w:val="Bullets"/>
              <w:spacing w:before="100" w:beforeAutospacing="1" w:after="100" w:afterAutospacing="1" w:line="240" w:lineRule="auto"/>
              <w:ind w:left="426" w:hanging="426"/>
              <w:rPr>
                <w:rFonts w:eastAsia="Calibri"/>
                <w:sz w:val="18"/>
                <w:szCs w:val="18"/>
              </w:rPr>
            </w:pPr>
            <w:bookmarkStart w:id="26" w:name="_Toc492640353"/>
            <w:r w:rsidRPr="00E95F91">
              <w:rPr>
                <w:rFonts w:eastAsia="Calibri"/>
                <w:sz w:val="18"/>
                <w:szCs w:val="18"/>
              </w:rPr>
              <w:t>Faulty electrics – e.g. customer’s plug socket, plug, wiring, junction box fault, wrong fuse.</w:t>
            </w:r>
            <w:bookmarkEnd w:id="26"/>
          </w:p>
          <w:p w14:paraId="7A6CA4DD" w14:textId="77777777" w:rsidR="00591418" w:rsidRPr="00E95F91" w:rsidRDefault="00591418" w:rsidP="00591418">
            <w:pPr>
              <w:pStyle w:val="Bullets"/>
              <w:spacing w:before="100" w:beforeAutospacing="1" w:after="100" w:afterAutospacing="1" w:line="240" w:lineRule="auto"/>
              <w:ind w:left="426" w:right="70" w:hanging="426"/>
              <w:rPr>
                <w:rFonts w:eastAsia="Calibri"/>
                <w:sz w:val="18"/>
                <w:szCs w:val="18"/>
              </w:rPr>
            </w:pPr>
            <w:bookmarkStart w:id="27" w:name="_Toc492640354"/>
            <w:r w:rsidRPr="00E95F91">
              <w:rPr>
                <w:rFonts w:eastAsia="Calibri"/>
                <w:sz w:val="18"/>
                <w:szCs w:val="18"/>
              </w:rPr>
              <w:t>Products must be serviced within the first 12 months to be eligible for the 2 year warranty</w:t>
            </w:r>
            <w:bookmarkEnd w:id="27"/>
          </w:p>
          <w:p w14:paraId="34FDB6D6" w14:textId="77777777" w:rsidR="00591418" w:rsidRDefault="00591418" w:rsidP="00591418">
            <w:pPr>
              <w:pStyle w:val="Bullets"/>
              <w:spacing w:before="100" w:beforeAutospacing="1" w:after="100" w:afterAutospacing="1" w:line="240" w:lineRule="auto"/>
              <w:ind w:left="426" w:right="70" w:hanging="426"/>
              <w:rPr>
                <w:rFonts w:eastAsia="Calibri"/>
                <w:sz w:val="18"/>
                <w:szCs w:val="18"/>
              </w:rPr>
            </w:pPr>
            <w:bookmarkStart w:id="28" w:name="_Toc492640355"/>
            <w:r w:rsidRPr="00E95F91">
              <w:rPr>
                <w:rFonts w:eastAsia="Calibri"/>
                <w:sz w:val="18"/>
                <w:szCs w:val="18"/>
              </w:rPr>
              <w:t>Product not covered by warranty if combustible materials have been used, e.g. plastic trays.</w:t>
            </w:r>
            <w:bookmarkEnd w:id="28"/>
          </w:p>
          <w:p w14:paraId="045BEFA9" w14:textId="77777777" w:rsidR="00591418" w:rsidRDefault="00591418" w:rsidP="00591418">
            <w:pPr>
              <w:pStyle w:val="Bullets"/>
              <w:spacing w:before="100" w:beforeAutospacing="1" w:after="100" w:afterAutospacing="1" w:line="240" w:lineRule="auto"/>
              <w:ind w:left="426" w:hanging="426"/>
              <w:rPr>
                <w:rFonts w:eastAsia="Calibri"/>
                <w:sz w:val="18"/>
                <w:szCs w:val="18"/>
              </w:rPr>
            </w:pPr>
            <w:bookmarkStart w:id="29" w:name="_Toc492640356"/>
            <w:r w:rsidRPr="00E95F91">
              <w:rPr>
                <w:rFonts w:eastAsia="Calibri"/>
                <w:sz w:val="18"/>
                <w:szCs w:val="18"/>
              </w:rPr>
              <w:t>Foil used on racks, blockages and lime</w:t>
            </w:r>
            <w:r>
              <w:rPr>
                <w:rFonts w:eastAsia="Calibri"/>
                <w:sz w:val="18"/>
                <w:szCs w:val="18"/>
              </w:rPr>
              <w:t xml:space="preserve"> </w:t>
            </w:r>
            <w:r w:rsidRPr="00E95F91">
              <w:rPr>
                <w:rFonts w:eastAsia="Calibri"/>
                <w:sz w:val="18"/>
                <w:szCs w:val="18"/>
              </w:rPr>
              <w:t>scale issues.</w:t>
            </w:r>
            <w:bookmarkEnd w:id="29"/>
          </w:p>
          <w:p w14:paraId="5605D78C" w14:textId="77777777" w:rsidR="00591418" w:rsidRPr="00E95F91" w:rsidRDefault="00591418" w:rsidP="00591418">
            <w:pPr>
              <w:pStyle w:val="Bullets"/>
              <w:spacing w:before="100" w:beforeAutospacing="1" w:after="100" w:afterAutospacing="1" w:line="240" w:lineRule="auto"/>
              <w:ind w:left="426" w:hanging="426"/>
              <w:rPr>
                <w:rFonts w:eastAsia="Calibri"/>
                <w:sz w:val="18"/>
                <w:szCs w:val="18"/>
              </w:rPr>
            </w:pPr>
            <w:bookmarkStart w:id="30" w:name="_Toc492640357"/>
            <w:r w:rsidRPr="00E95F91">
              <w:rPr>
                <w:rFonts w:eastAsia="Calibri"/>
                <w:sz w:val="18"/>
                <w:szCs w:val="18"/>
              </w:rPr>
              <w:t>Failure to grant access for pre-arranged service call.</w:t>
            </w:r>
            <w:bookmarkEnd w:id="30"/>
            <w:r w:rsidRPr="00E95F91">
              <w:rPr>
                <w:rFonts w:eastAsia="Calibri"/>
                <w:sz w:val="18"/>
                <w:szCs w:val="18"/>
              </w:rPr>
              <w:t xml:space="preserve"> </w:t>
            </w:r>
          </w:p>
          <w:p w14:paraId="392AF5B2" w14:textId="77777777" w:rsidR="00591418" w:rsidRDefault="00591418" w:rsidP="00591418">
            <w:pPr>
              <w:pStyle w:val="Bullets"/>
              <w:spacing w:before="100" w:beforeAutospacing="1" w:after="100" w:afterAutospacing="1" w:line="240" w:lineRule="auto"/>
              <w:ind w:left="426" w:hanging="426"/>
              <w:rPr>
                <w:rFonts w:eastAsia="Calibri"/>
                <w:sz w:val="18"/>
                <w:szCs w:val="18"/>
              </w:rPr>
            </w:pPr>
            <w:bookmarkStart w:id="31" w:name="_Toc492640358"/>
            <w:r w:rsidRPr="00E95F91">
              <w:rPr>
                <w:rFonts w:eastAsia="Calibri"/>
                <w:sz w:val="18"/>
                <w:szCs w:val="18"/>
              </w:rPr>
              <w:t>Equipment that has been set up or used incorrectly e.g. dishwasher detergents, levelling and setting up of doors on a six burner cooker.</w:t>
            </w:r>
            <w:bookmarkEnd w:id="31"/>
          </w:p>
          <w:p w14:paraId="40206D5A" w14:textId="77777777" w:rsidR="00591418" w:rsidRPr="00591418" w:rsidRDefault="00591418" w:rsidP="00591418">
            <w:pPr>
              <w:pStyle w:val="Bullets"/>
              <w:spacing w:before="100" w:beforeAutospacing="1" w:after="100" w:afterAutospacing="1" w:line="240" w:lineRule="auto"/>
              <w:ind w:left="426" w:hanging="426"/>
              <w:rPr>
                <w:rFonts w:eastAsia="Calibri"/>
                <w:sz w:val="18"/>
                <w:szCs w:val="18"/>
              </w:rPr>
            </w:pPr>
            <w:bookmarkStart w:id="32" w:name="_Toc492640359"/>
            <w:r w:rsidRPr="00E95F91">
              <w:rPr>
                <w:rFonts w:eastAsia="Calibri"/>
                <w:sz w:val="18"/>
                <w:szCs w:val="18"/>
              </w:rPr>
              <w:t>Excessive carbon build-up on griddle plates or overuse of lava rock on chargrills. (Recommended use by Parry no more than 2kg.)</w:t>
            </w:r>
            <w:bookmarkEnd w:id="32"/>
          </w:p>
          <w:p w14:paraId="370FFEAC" w14:textId="77777777" w:rsidR="00591418" w:rsidRPr="002261D5" w:rsidRDefault="00591418" w:rsidP="00591418">
            <w:pPr>
              <w:pStyle w:val="Bullets"/>
              <w:numPr>
                <w:ilvl w:val="0"/>
                <w:numId w:val="0"/>
              </w:numPr>
              <w:spacing w:before="100" w:beforeAutospacing="1" w:after="100" w:afterAutospacing="1" w:line="240" w:lineRule="auto"/>
              <w:ind w:left="426"/>
              <w:rPr>
                <w:rFonts w:eastAsia="Calibri"/>
                <w:sz w:val="18"/>
                <w:szCs w:val="18"/>
              </w:rPr>
            </w:pPr>
          </w:p>
        </w:tc>
        <w:tc>
          <w:tcPr>
            <w:tcW w:w="425" w:type="dxa"/>
          </w:tcPr>
          <w:p w14:paraId="7BA9D250" w14:textId="77777777" w:rsidR="00591418" w:rsidRDefault="00591418" w:rsidP="00591418">
            <w:pPr>
              <w:spacing w:before="100" w:beforeAutospacing="1" w:after="100" w:afterAutospacing="1"/>
              <w:rPr>
                <w:rFonts w:ascii="Arial" w:eastAsia="Calibri" w:hAnsi="Arial" w:cs="Arial"/>
                <w:sz w:val="18"/>
                <w:szCs w:val="18"/>
              </w:rPr>
            </w:pPr>
          </w:p>
        </w:tc>
        <w:tc>
          <w:tcPr>
            <w:tcW w:w="4819" w:type="dxa"/>
          </w:tcPr>
          <w:p w14:paraId="3CF6525B" w14:textId="77777777" w:rsidR="00591418" w:rsidRDefault="00591418" w:rsidP="00591418">
            <w:pPr>
              <w:pStyle w:val="Bullets"/>
              <w:spacing w:before="100" w:beforeAutospacing="1" w:after="100" w:afterAutospacing="1" w:line="240" w:lineRule="auto"/>
              <w:ind w:left="426" w:hanging="426"/>
              <w:rPr>
                <w:rFonts w:eastAsia="Calibri"/>
                <w:sz w:val="18"/>
                <w:szCs w:val="18"/>
              </w:rPr>
            </w:pPr>
            <w:r>
              <w:rPr>
                <w:rFonts w:eastAsia="Calibri"/>
                <w:sz w:val="18"/>
                <w:szCs w:val="18"/>
              </w:rPr>
              <w:t>Appliances that have been installed in mobile trailers are covered by parts only warranty for 24 months.</w:t>
            </w:r>
          </w:p>
          <w:p w14:paraId="50C23A4F" w14:textId="77777777" w:rsidR="00591418" w:rsidRPr="00E95F91" w:rsidRDefault="00591418" w:rsidP="00591418">
            <w:pPr>
              <w:pStyle w:val="Bullets"/>
              <w:spacing w:before="100" w:beforeAutospacing="1" w:after="100" w:afterAutospacing="1" w:line="240" w:lineRule="auto"/>
              <w:ind w:left="426" w:hanging="426"/>
              <w:rPr>
                <w:rFonts w:eastAsia="Calibri"/>
                <w:sz w:val="18"/>
                <w:szCs w:val="18"/>
              </w:rPr>
            </w:pPr>
            <w:r>
              <w:rPr>
                <w:rFonts w:eastAsia="Calibri"/>
                <w:sz w:val="18"/>
                <w:szCs w:val="18"/>
              </w:rPr>
              <w:t xml:space="preserve">Extraction canopies are sold with parts only warranty on the fans and speed controllers for 24 months. If parts are found to be faulty through lack of cleaning of the extraction canopy the part will be chargeable. The equipment should be installed by a competent person. The equipment installer needs to know the design, performance and the capacity of the ventilation system, so they can ensure adequate ventilation. </w:t>
            </w:r>
          </w:p>
          <w:p w14:paraId="4643CCF4" w14:textId="77777777" w:rsidR="00591418" w:rsidRPr="00FD6A30" w:rsidRDefault="00591418" w:rsidP="00591418">
            <w:pPr>
              <w:pStyle w:val="Bullets"/>
              <w:spacing w:before="100" w:beforeAutospacing="1" w:after="100" w:afterAutospacing="1" w:line="240" w:lineRule="auto"/>
              <w:ind w:left="426" w:hanging="426"/>
              <w:rPr>
                <w:rFonts w:eastAsia="Calibri"/>
                <w:sz w:val="18"/>
                <w:szCs w:val="18"/>
              </w:rPr>
            </w:pPr>
            <w:bookmarkStart w:id="33" w:name="_Toc492640360"/>
            <w:r w:rsidRPr="00E95F91">
              <w:rPr>
                <w:rFonts w:eastAsia="Calibri"/>
                <w:sz w:val="18"/>
                <w:szCs w:val="18"/>
              </w:rPr>
              <w:t>All of the above points are not covered by warranty and any costs incurred, because of the above, will be forwarded to the parties responsible for placing the call.</w:t>
            </w:r>
            <w:bookmarkEnd w:id="33"/>
          </w:p>
          <w:p w14:paraId="321A87D4" w14:textId="77777777" w:rsidR="00591418" w:rsidRPr="002261D5" w:rsidRDefault="00591418" w:rsidP="00591418">
            <w:pPr>
              <w:spacing w:before="100" w:beforeAutospacing="1" w:after="100" w:afterAutospacing="1"/>
              <w:ind w:firstLine="737"/>
              <w:rPr>
                <w:rFonts w:ascii="Arial" w:eastAsia="Calibri" w:hAnsi="Arial" w:cs="Arial"/>
                <w:sz w:val="18"/>
                <w:szCs w:val="18"/>
              </w:rPr>
            </w:pPr>
          </w:p>
        </w:tc>
      </w:tr>
    </w:tbl>
    <w:p w14:paraId="3FA9647B" w14:textId="77777777" w:rsidR="00591418" w:rsidRDefault="00591418" w:rsidP="00443815">
      <w:pPr>
        <w:rPr>
          <w:rFonts w:ascii="Arial" w:eastAsia="Calibri" w:hAnsi="Arial" w:cs="Arial"/>
          <w:sz w:val="18"/>
          <w:szCs w:val="18"/>
        </w:rPr>
      </w:pPr>
    </w:p>
    <w:p w14:paraId="608097A7" w14:textId="77777777" w:rsidR="00591418" w:rsidRPr="00591418" w:rsidRDefault="00591418" w:rsidP="00591418">
      <w:pPr>
        <w:spacing w:before="100" w:beforeAutospacing="1" w:after="100" w:afterAutospacing="1"/>
        <w:jc w:val="center"/>
        <w:rPr>
          <w:rFonts w:ascii="Arial" w:eastAsia="Calibri" w:hAnsi="Arial" w:cs="Arial"/>
          <w:b/>
          <w:szCs w:val="18"/>
          <w:u w:val="single"/>
        </w:rPr>
      </w:pPr>
      <w:r>
        <w:rPr>
          <w:rFonts w:ascii="Arial" w:eastAsia="Calibri" w:hAnsi="Arial" w:cs="Arial"/>
          <w:b/>
          <w:szCs w:val="18"/>
          <w:u w:val="single"/>
        </w:rPr>
        <w:t>Not covered under warranty</w:t>
      </w:r>
    </w:p>
    <w:p w14:paraId="4046BAC2" w14:textId="77777777" w:rsidR="00F944B6" w:rsidRPr="001E0F02" w:rsidRDefault="00F944B6" w:rsidP="001E0F02">
      <w:pPr>
        <w:pStyle w:val="Contents"/>
      </w:pPr>
    </w:p>
    <w:p w14:paraId="74777D30" w14:textId="77777777" w:rsidR="00F944B6" w:rsidRDefault="00F944B6" w:rsidP="00443815">
      <w:pPr>
        <w:rPr>
          <w:rFonts w:ascii="Arial" w:eastAsia="Calibri" w:hAnsi="Arial" w:cs="Arial"/>
          <w:sz w:val="18"/>
          <w:szCs w:val="18"/>
        </w:rPr>
        <w:sectPr w:rsidR="00F944B6" w:rsidSect="00F944B6">
          <w:headerReference w:type="default" r:id="rId42"/>
          <w:pgSz w:w="11899" w:h="16840"/>
          <w:pgMar w:top="993" w:right="1409" w:bottom="1440" w:left="1134" w:header="708" w:footer="708" w:gutter="0"/>
          <w:pgNumType w:chapSep="colon"/>
          <w:cols w:space="708"/>
          <w:docGrid w:linePitch="326"/>
        </w:sectPr>
      </w:pPr>
    </w:p>
    <w:p w14:paraId="270A9D0A" w14:textId="77777777" w:rsidR="00F944B6" w:rsidRDefault="009E6181" w:rsidP="009E6181">
      <w:pPr>
        <w:pStyle w:val="Contents"/>
      </w:pPr>
      <w:bookmarkStart w:id="34" w:name="_Toc503366132"/>
      <w:r>
        <w:lastRenderedPageBreak/>
        <w:t>Disposal and Recycling</w:t>
      </w:r>
      <w:bookmarkEnd w:id="34"/>
    </w:p>
    <w:p w14:paraId="5D37532F" w14:textId="77777777" w:rsidR="009E6181" w:rsidRDefault="009E6181" w:rsidP="00443815">
      <w:pPr>
        <w:rPr>
          <w:rFonts w:ascii="Arial" w:eastAsia="Calibri" w:hAnsi="Arial" w:cs="Arial"/>
          <w:sz w:val="18"/>
          <w:szCs w:val="18"/>
        </w:rPr>
      </w:pPr>
    </w:p>
    <w:p w14:paraId="2E7F2803" w14:textId="77777777" w:rsidR="00BB031D" w:rsidRPr="00E95F91" w:rsidRDefault="00BB031D" w:rsidP="00BB031D">
      <w:pPr>
        <w:tabs>
          <w:tab w:val="left" w:pos="3840"/>
        </w:tabs>
        <w:rPr>
          <w:rFonts w:ascii="Arial" w:eastAsia="Calibri" w:hAnsi="Arial" w:cs="Arial"/>
          <w:sz w:val="18"/>
          <w:szCs w:val="18"/>
        </w:rPr>
      </w:pPr>
      <w:r w:rsidRPr="00E95F91">
        <w:rPr>
          <w:rFonts w:ascii="Arial" w:eastAsia="Calibri" w:hAnsi="Arial" w:cs="Arial"/>
          <w:sz w:val="18"/>
          <w:szCs w:val="18"/>
        </w:rPr>
        <w:t>This appliance is marked according to the European Directive 2002/96/EC on Waste Electrical and Electronic Equipment (WEEE).</w:t>
      </w:r>
    </w:p>
    <w:p w14:paraId="5F2ED12E" w14:textId="77777777" w:rsidR="00BB031D" w:rsidRPr="00E95F91" w:rsidRDefault="00BB031D" w:rsidP="00BB031D">
      <w:pPr>
        <w:spacing w:after="200" w:line="276" w:lineRule="auto"/>
        <w:rPr>
          <w:rFonts w:ascii="Arial" w:eastAsia="Calibri" w:hAnsi="Arial" w:cs="Arial"/>
          <w:sz w:val="18"/>
          <w:szCs w:val="18"/>
        </w:rPr>
      </w:pPr>
      <w:r w:rsidRPr="00E95F91">
        <w:rPr>
          <w:noProof/>
          <w:sz w:val="18"/>
          <w:szCs w:val="18"/>
          <w:lang w:eastAsia="en-GB"/>
        </w:rPr>
        <w:drawing>
          <wp:anchor distT="0" distB="0" distL="114300" distR="114300" simplePos="0" relativeHeight="251649536" behindDoc="1" locked="0" layoutInCell="1" allowOverlap="1" wp14:anchorId="00B45771" wp14:editId="218B2E05">
            <wp:simplePos x="0" y="0"/>
            <wp:positionH relativeFrom="column">
              <wp:posOffset>-21590</wp:posOffset>
            </wp:positionH>
            <wp:positionV relativeFrom="paragraph">
              <wp:posOffset>670560</wp:posOffset>
            </wp:positionV>
            <wp:extent cx="1244600" cy="1504950"/>
            <wp:effectExtent l="0" t="0" r="0" b="0"/>
            <wp:wrapTight wrapText="bothSides">
              <wp:wrapPolygon edited="0">
                <wp:start x="0" y="0"/>
                <wp:lineTo x="0" y="21327"/>
                <wp:lineTo x="21159" y="21327"/>
                <wp:lineTo x="211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4600" cy="1504950"/>
                    </a:xfrm>
                    <a:prstGeom prst="rect">
                      <a:avLst/>
                    </a:prstGeom>
                    <a:noFill/>
                  </pic:spPr>
                </pic:pic>
              </a:graphicData>
            </a:graphic>
            <wp14:sizeRelH relativeFrom="page">
              <wp14:pctWidth>0</wp14:pctWidth>
            </wp14:sizeRelH>
            <wp14:sizeRelV relativeFrom="page">
              <wp14:pctHeight>0</wp14:pctHeight>
            </wp14:sizeRelV>
          </wp:anchor>
        </w:drawing>
      </w:r>
      <w:r w:rsidRPr="00E95F91">
        <w:rPr>
          <w:rFonts w:ascii="Arial" w:eastAsia="Calibri" w:hAnsi="Arial" w:cs="Arial"/>
          <w:sz w:val="18"/>
          <w:szCs w:val="18"/>
        </w:rPr>
        <w:t xml:space="preserve">By ensuring this product is disposed of correctly, you will help prevent potential negative consequences for the environment and human health which could otherwise be caused by inappropriate waste handling of this product.          </w:t>
      </w:r>
    </w:p>
    <w:p w14:paraId="221BC69A"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A symbol on the product, or on the documents accompanying the product, indicates that this appliance may not be treated as household waste. Instead it should be handed over to the applicable collection point for the recycling of electrical and electronic equipment.</w:t>
      </w:r>
    </w:p>
    <w:p w14:paraId="1E9EC336"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Disposal must be carried out in accordance with local environmental regulations for waste disposal.</w:t>
      </w:r>
    </w:p>
    <w:p w14:paraId="4BB3AA1C"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For more detailed information about treatment, recovery and recycling of this product, please contact your local city office, your household waste disposal service or the shop where you purchased the product.</w:t>
      </w:r>
    </w:p>
    <w:p w14:paraId="4691D68D"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Parry Catering recognises our obligations to the EU DIRECTIVE covering the waste disposal of electrical and electronic equipment (WEEE)  Parry Catering are committed to this policy in order to help conserve the environment.</w:t>
      </w:r>
    </w:p>
    <w:p w14:paraId="63E0CC04"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 xml:space="preserve">At the end of this </w:t>
      </w:r>
      <w:proofErr w:type="gramStart"/>
      <w:r w:rsidRPr="00E95F91">
        <w:rPr>
          <w:rFonts w:ascii="Arial" w:eastAsia="Calibri" w:hAnsi="Arial" w:cs="Arial"/>
          <w:sz w:val="18"/>
          <w:szCs w:val="18"/>
        </w:rPr>
        <w:t>units</w:t>
      </w:r>
      <w:proofErr w:type="gramEnd"/>
      <w:r w:rsidRPr="00E95F91">
        <w:rPr>
          <w:rFonts w:ascii="Arial" w:eastAsia="Calibri" w:hAnsi="Arial" w:cs="Arial"/>
          <w:sz w:val="18"/>
          <w:szCs w:val="18"/>
        </w:rPr>
        <w:t xml:space="preserve"> life you MUST dispose of it in an approved manner. You MUST not discard the unit or place it in the refuse bin.</w:t>
      </w:r>
    </w:p>
    <w:p w14:paraId="41FFABC4"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You have several options:</w:t>
      </w:r>
    </w:p>
    <w:p w14:paraId="086D50C7" w14:textId="77777777" w:rsidR="00BB031D" w:rsidRPr="00E95F91" w:rsidRDefault="00BB031D" w:rsidP="00BB031D">
      <w:pPr>
        <w:pStyle w:val="ListParagraph"/>
        <w:numPr>
          <w:ilvl w:val="0"/>
          <w:numId w:val="9"/>
        </w:numPr>
        <w:spacing w:after="200" w:line="276" w:lineRule="auto"/>
        <w:rPr>
          <w:rFonts w:ascii="Arial" w:eastAsia="Calibri" w:hAnsi="Arial" w:cs="Arial"/>
          <w:sz w:val="18"/>
          <w:szCs w:val="18"/>
        </w:rPr>
      </w:pPr>
      <w:r w:rsidRPr="00E95F91">
        <w:rPr>
          <w:rFonts w:ascii="Arial" w:eastAsia="Calibri" w:hAnsi="Arial" w:cs="Arial"/>
          <w:sz w:val="18"/>
          <w:szCs w:val="18"/>
        </w:rPr>
        <w:t>Take the unit to an approved WEEE scheme company, there will be one in your area.</w:t>
      </w:r>
    </w:p>
    <w:p w14:paraId="64C09C36" w14:textId="77777777" w:rsidR="00BB031D" w:rsidRPr="00E95F91" w:rsidRDefault="00BB031D" w:rsidP="00BB031D">
      <w:pPr>
        <w:pStyle w:val="ListParagraph"/>
        <w:numPr>
          <w:ilvl w:val="0"/>
          <w:numId w:val="9"/>
        </w:numPr>
        <w:spacing w:after="200" w:line="276" w:lineRule="auto"/>
        <w:rPr>
          <w:rFonts w:ascii="Arial" w:eastAsia="Calibri" w:hAnsi="Arial" w:cs="Arial"/>
          <w:sz w:val="18"/>
          <w:szCs w:val="18"/>
        </w:rPr>
      </w:pPr>
      <w:r w:rsidRPr="00E95F91">
        <w:rPr>
          <w:rFonts w:ascii="Arial" w:eastAsia="Calibri" w:hAnsi="Arial" w:cs="Arial"/>
          <w:sz w:val="18"/>
          <w:szCs w:val="18"/>
        </w:rPr>
        <w:t>Take the unit to an approved waste disposal site; many sites are managed by your local authority.</w:t>
      </w:r>
    </w:p>
    <w:p w14:paraId="4C35AD1E" w14:textId="77777777" w:rsidR="00BB031D" w:rsidRPr="00E95F91" w:rsidRDefault="00BB031D" w:rsidP="00BB031D">
      <w:pPr>
        <w:pStyle w:val="ListParagraph"/>
        <w:numPr>
          <w:ilvl w:val="0"/>
          <w:numId w:val="9"/>
        </w:numPr>
        <w:spacing w:after="200" w:line="276" w:lineRule="auto"/>
        <w:rPr>
          <w:rFonts w:ascii="Arial" w:eastAsia="Calibri" w:hAnsi="Arial" w:cs="Arial"/>
          <w:sz w:val="18"/>
          <w:szCs w:val="18"/>
        </w:rPr>
      </w:pPr>
      <w:r w:rsidRPr="00E95F91">
        <w:rPr>
          <w:rFonts w:ascii="Arial" w:eastAsia="Calibri" w:hAnsi="Arial" w:cs="Arial"/>
          <w:sz w:val="18"/>
          <w:szCs w:val="18"/>
        </w:rPr>
        <w:t xml:space="preserve">Contact the </w:t>
      </w:r>
      <w:proofErr w:type="gramStart"/>
      <w:r w:rsidRPr="00E95F91">
        <w:rPr>
          <w:rFonts w:ascii="Arial" w:eastAsia="Calibri" w:hAnsi="Arial" w:cs="Arial"/>
          <w:sz w:val="18"/>
          <w:szCs w:val="18"/>
        </w:rPr>
        <w:t>units</w:t>
      </w:r>
      <w:proofErr w:type="gramEnd"/>
      <w:r w:rsidRPr="00E95F91">
        <w:rPr>
          <w:rFonts w:ascii="Arial" w:eastAsia="Calibri" w:hAnsi="Arial" w:cs="Arial"/>
          <w:sz w:val="18"/>
          <w:szCs w:val="18"/>
        </w:rPr>
        <w:t xml:space="preserve"> manufacturer, importer or their agent; the contact details will be on the unit.</w:t>
      </w:r>
    </w:p>
    <w:p w14:paraId="423F2826"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There will probably be a charge for this service which will depend on the physical size and location of the unit. You will be given a collection price for a curb side collection based on commercial rates prevailing at the time.</w:t>
      </w:r>
    </w:p>
    <w:p w14:paraId="0BF401E4" w14:textId="77777777" w:rsidR="00BB031D" w:rsidRPr="00E95F91" w:rsidRDefault="00BB031D" w:rsidP="00BB031D">
      <w:pPr>
        <w:spacing w:after="200" w:line="276" w:lineRule="auto"/>
        <w:rPr>
          <w:rFonts w:ascii="Arial" w:eastAsia="Calibri" w:hAnsi="Arial" w:cs="Arial"/>
          <w:sz w:val="18"/>
          <w:szCs w:val="18"/>
        </w:rPr>
      </w:pPr>
      <w:r w:rsidRPr="00E95F91">
        <w:rPr>
          <w:rFonts w:ascii="Arial" w:eastAsia="Calibri" w:hAnsi="Arial" w:cs="Arial"/>
          <w:sz w:val="18"/>
          <w:szCs w:val="18"/>
        </w:rPr>
        <w:t>It should be noted that the unit to be collected should be suitably packed and sealed to prevent dangerous gases and fluids from escaping. The condition of the unit must also be clean to comply with health and safety regulations.</w:t>
      </w:r>
    </w:p>
    <w:p w14:paraId="2AF93144" w14:textId="77777777" w:rsidR="009E6181" w:rsidRDefault="009E6181" w:rsidP="00443815">
      <w:pPr>
        <w:rPr>
          <w:rFonts w:ascii="Arial" w:eastAsia="Calibri" w:hAnsi="Arial" w:cs="Arial"/>
          <w:sz w:val="18"/>
          <w:szCs w:val="18"/>
        </w:rPr>
      </w:pPr>
    </w:p>
    <w:p w14:paraId="34E3C257" w14:textId="77777777" w:rsidR="009E6181" w:rsidRPr="00443815" w:rsidRDefault="009E6181" w:rsidP="00443815">
      <w:pPr>
        <w:rPr>
          <w:rFonts w:ascii="Arial" w:eastAsia="Calibri" w:hAnsi="Arial" w:cs="Arial"/>
          <w:sz w:val="18"/>
          <w:szCs w:val="18"/>
        </w:rPr>
      </w:pPr>
    </w:p>
    <w:sectPr w:rsidR="009E6181" w:rsidRPr="00443815" w:rsidSect="00F944B6">
      <w:headerReference w:type="default" r:id="rId44"/>
      <w:pgSz w:w="11899" w:h="16840"/>
      <w:pgMar w:top="993" w:right="1409" w:bottom="1440" w:left="1134" w:header="708" w:footer="708" w:gutter="0"/>
      <w:pgNumType w:chapSep="colon"/>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A416C" w14:textId="77777777" w:rsidR="00C019A6" w:rsidRDefault="00C019A6">
      <w:r>
        <w:separator/>
      </w:r>
    </w:p>
  </w:endnote>
  <w:endnote w:type="continuationSeparator" w:id="0">
    <w:p w14:paraId="2FCD9939" w14:textId="77777777" w:rsidR="00C019A6" w:rsidRDefault="00C0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Nova-Ligh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39EF" w14:textId="77777777" w:rsidR="00C019A6" w:rsidRDefault="00C019A6" w:rsidP="00D14B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0C5939" w14:textId="77777777" w:rsidR="00C019A6" w:rsidRDefault="00C019A6" w:rsidP="00474C51">
    <w:pPr>
      <w:pStyle w:val="Footer"/>
      <w:ind w:right="360"/>
    </w:pPr>
  </w:p>
  <w:p w14:paraId="07C7998E" w14:textId="77777777" w:rsidR="00C019A6" w:rsidRDefault="00C019A6"/>
  <w:p w14:paraId="0F5A98C2" w14:textId="77777777" w:rsidR="00C019A6" w:rsidRDefault="00C019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74C2" w14:textId="77777777" w:rsidR="00C019A6" w:rsidRPr="00474C51" w:rsidRDefault="00C019A6" w:rsidP="00A81550">
    <w:pPr>
      <w:pStyle w:val="Footer"/>
      <w:framePr w:w="362" w:h="477" w:hRule="exact" w:wrap="around" w:vAnchor="text" w:hAnchor="page" w:x="11422" w:y="362"/>
      <w:rPr>
        <w:rStyle w:val="PageNumber"/>
      </w:rPr>
    </w:pPr>
    <w:r w:rsidRPr="00474C51">
      <w:rPr>
        <w:rStyle w:val="PageNumber"/>
        <w:rFonts w:ascii="Arial Bold" w:hAnsi="Arial Bold"/>
        <w:color w:val="FFFFFF" w:themeColor="background1"/>
      </w:rPr>
      <w:fldChar w:fldCharType="begin"/>
    </w:r>
    <w:r w:rsidRPr="00474C51">
      <w:rPr>
        <w:rStyle w:val="PageNumber"/>
        <w:rFonts w:ascii="Arial Bold" w:hAnsi="Arial Bold"/>
        <w:color w:val="FFFFFF" w:themeColor="background1"/>
      </w:rPr>
      <w:instrText xml:space="preserve">PAGE  </w:instrText>
    </w:r>
    <w:r w:rsidRPr="00474C51">
      <w:rPr>
        <w:rStyle w:val="PageNumber"/>
        <w:rFonts w:ascii="Arial Bold" w:hAnsi="Arial Bold"/>
        <w:color w:val="FFFFFF" w:themeColor="background1"/>
      </w:rPr>
      <w:fldChar w:fldCharType="separate"/>
    </w:r>
    <w:r w:rsidR="0048200C">
      <w:rPr>
        <w:rStyle w:val="PageNumber"/>
        <w:rFonts w:ascii="Arial Bold" w:hAnsi="Arial Bold"/>
        <w:noProof/>
        <w:color w:val="FFFFFF" w:themeColor="background1"/>
      </w:rPr>
      <w:t>2</w:t>
    </w:r>
    <w:r w:rsidRPr="00474C51">
      <w:rPr>
        <w:rStyle w:val="PageNumber"/>
        <w:rFonts w:ascii="Arial Bold" w:hAnsi="Arial Bold"/>
        <w:color w:val="FFFFFF" w:themeColor="background1"/>
      </w:rPr>
      <w:fldChar w:fldCharType="end"/>
    </w:r>
  </w:p>
  <w:p w14:paraId="5F42E36F" w14:textId="77777777" w:rsidR="00C019A6" w:rsidRDefault="00C019A6" w:rsidP="00474C51">
    <w:pPr>
      <w:pStyle w:val="Footer"/>
      <w:ind w:right="360"/>
    </w:pPr>
    <w:r w:rsidRPr="00474C51">
      <w:rPr>
        <w:rFonts w:ascii="Arial Bold" w:hAnsi="Arial Bold"/>
        <w:noProof/>
        <w:color w:val="FFFFFF" w:themeColor="background1"/>
        <w:lang w:eastAsia="en-GB"/>
      </w:rPr>
      <w:drawing>
        <wp:anchor distT="0" distB="0" distL="114300" distR="114300" simplePos="0" relativeHeight="251632640" behindDoc="1" locked="0" layoutInCell="1" allowOverlap="1" wp14:anchorId="116625C8" wp14:editId="16C4175E">
          <wp:simplePos x="0" y="0"/>
          <wp:positionH relativeFrom="column">
            <wp:posOffset>-876935</wp:posOffset>
          </wp:positionH>
          <wp:positionV relativeFrom="paragraph">
            <wp:posOffset>635</wp:posOffset>
          </wp:positionV>
          <wp:extent cx="7688580" cy="622300"/>
          <wp:effectExtent l="0" t="0" r="0" b="0"/>
          <wp:wrapNone/>
          <wp:docPr id="40" name="Picture 40"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688580" cy="622300"/>
                  </a:xfrm>
                  <a:prstGeom prst="rect">
                    <a:avLst/>
                  </a:prstGeom>
                </pic:spPr>
              </pic:pic>
            </a:graphicData>
          </a:graphic>
        </wp:anchor>
      </w:drawing>
    </w:r>
  </w:p>
  <w:p w14:paraId="241BF291" w14:textId="77777777" w:rsidR="00C019A6" w:rsidRDefault="00C019A6" w:rsidP="00B73F90">
    <w:pPr>
      <w:tabs>
        <w:tab w:val="left" w:pos="5805"/>
      </w:tabs>
    </w:pPr>
    <w:r>
      <w:t xml:space="preserve">  </w:t>
    </w:r>
    <w:r>
      <w:tab/>
    </w:r>
  </w:p>
  <w:p w14:paraId="5F3564F6" w14:textId="77777777" w:rsidR="00C019A6" w:rsidRPr="00B73F90" w:rsidRDefault="00C019A6" w:rsidP="00B73F90">
    <w:pPr>
      <w:rPr>
        <w:sz w:val="28"/>
      </w:rPr>
    </w:pPr>
    <w:r w:rsidRPr="00B73F90">
      <w:rPr>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7AE8A" w14:textId="77777777" w:rsidR="00C019A6" w:rsidRDefault="00C019A6" w:rsidP="006510F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5A27" w14:textId="77777777" w:rsidR="00C019A6" w:rsidRPr="00474C51" w:rsidRDefault="00C019A6" w:rsidP="00A81550">
    <w:pPr>
      <w:pStyle w:val="Footer"/>
      <w:framePr w:w="362" w:h="477" w:hRule="exact" w:wrap="around" w:vAnchor="text" w:hAnchor="page" w:x="11422" w:y="362"/>
      <w:rPr>
        <w:rStyle w:val="PageNumber"/>
      </w:rPr>
    </w:pPr>
    <w:r w:rsidRPr="00474C51">
      <w:rPr>
        <w:rStyle w:val="PageNumber"/>
        <w:rFonts w:ascii="Arial Bold" w:hAnsi="Arial Bold"/>
        <w:color w:val="FFFFFF" w:themeColor="background1"/>
      </w:rPr>
      <w:fldChar w:fldCharType="begin"/>
    </w:r>
    <w:r w:rsidRPr="00474C51">
      <w:rPr>
        <w:rStyle w:val="PageNumber"/>
        <w:rFonts w:ascii="Arial Bold" w:hAnsi="Arial Bold"/>
        <w:color w:val="FFFFFF" w:themeColor="background1"/>
      </w:rPr>
      <w:instrText xml:space="preserve">PAGE  </w:instrText>
    </w:r>
    <w:r w:rsidRPr="00474C51">
      <w:rPr>
        <w:rStyle w:val="PageNumber"/>
        <w:rFonts w:ascii="Arial Bold" w:hAnsi="Arial Bold"/>
        <w:color w:val="FFFFFF" w:themeColor="background1"/>
      </w:rPr>
      <w:fldChar w:fldCharType="separate"/>
    </w:r>
    <w:r w:rsidR="0048200C">
      <w:rPr>
        <w:rStyle w:val="PageNumber"/>
        <w:rFonts w:ascii="Arial Bold" w:hAnsi="Arial Bold"/>
        <w:noProof/>
        <w:color w:val="FFFFFF" w:themeColor="background1"/>
      </w:rPr>
      <w:t>3</w:t>
    </w:r>
    <w:r w:rsidRPr="00474C51">
      <w:rPr>
        <w:rStyle w:val="PageNumber"/>
        <w:rFonts w:ascii="Arial Bold" w:hAnsi="Arial Bold"/>
        <w:color w:val="FFFFFF" w:themeColor="background1"/>
      </w:rPr>
      <w:fldChar w:fldCharType="end"/>
    </w:r>
  </w:p>
  <w:p w14:paraId="06382CDD" w14:textId="77777777" w:rsidR="00C019A6" w:rsidRDefault="00C019A6" w:rsidP="00474C51">
    <w:pPr>
      <w:pStyle w:val="Footer"/>
      <w:ind w:right="360"/>
    </w:pPr>
    <w:r w:rsidRPr="00474C51">
      <w:rPr>
        <w:rFonts w:ascii="Arial Bold" w:hAnsi="Arial Bold"/>
        <w:noProof/>
        <w:color w:val="FFFFFF" w:themeColor="background1"/>
        <w:lang w:eastAsia="en-GB"/>
      </w:rPr>
      <w:drawing>
        <wp:anchor distT="0" distB="0" distL="114300" distR="114300" simplePos="0" relativeHeight="251739136" behindDoc="1" locked="0" layoutInCell="1" allowOverlap="1" wp14:anchorId="20091D8B" wp14:editId="18BF2834">
          <wp:simplePos x="0" y="0"/>
          <wp:positionH relativeFrom="column">
            <wp:posOffset>-876935</wp:posOffset>
          </wp:positionH>
          <wp:positionV relativeFrom="paragraph">
            <wp:posOffset>635</wp:posOffset>
          </wp:positionV>
          <wp:extent cx="7688580" cy="622300"/>
          <wp:effectExtent l="0" t="0" r="0" b="0"/>
          <wp:wrapNone/>
          <wp:docPr id="68" name="Picture 68"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688580" cy="622300"/>
                  </a:xfrm>
                  <a:prstGeom prst="rect">
                    <a:avLst/>
                  </a:prstGeom>
                </pic:spPr>
              </pic:pic>
            </a:graphicData>
          </a:graphic>
        </wp:anchor>
      </w:drawing>
    </w:r>
  </w:p>
  <w:p w14:paraId="341DD195" w14:textId="77777777" w:rsidR="00C019A6" w:rsidRDefault="00C019A6" w:rsidP="00B73F90">
    <w:pPr>
      <w:tabs>
        <w:tab w:val="left" w:pos="5805"/>
      </w:tabs>
    </w:pPr>
    <w:r>
      <w:t xml:space="preserve">  </w:t>
    </w:r>
    <w:r>
      <w:tab/>
    </w:r>
  </w:p>
  <w:p w14:paraId="76FE1CEA" w14:textId="77777777" w:rsidR="00C019A6" w:rsidRPr="00B73F90" w:rsidRDefault="00C019A6" w:rsidP="00B73F90">
    <w:pPr>
      <w:rPr>
        <w:sz w:val="28"/>
      </w:rPr>
    </w:pPr>
    <w:r w:rsidRPr="00B73F90">
      <w:rPr>
        <w:sz w:val="28"/>
      </w:rPr>
      <w:t xml:space="preserve">  </w:t>
    </w:r>
    <w:r>
      <w:rPr>
        <w:sz w:val="28"/>
      </w:rPr>
      <w:t>IN195-3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1307C" w14:textId="77777777" w:rsidR="00C019A6" w:rsidRDefault="00C019A6">
      <w:r>
        <w:separator/>
      </w:r>
    </w:p>
  </w:footnote>
  <w:footnote w:type="continuationSeparator" w:id="0">
    <w:p w14:paraId="27404974" w14:textId="77777777" w:rsidR="00C019A6" w:rsidRDefault="00C0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C0F6" w14:textId="77777777" w:rsidR="00C019A6" w:rsidRDefault="00C019A6">
    <w:r>
      <w:rPr>
        <w:noProof/>
        <w:lang w:eastAsia="en-GB"/>
      </w:rPr>
      <w:drawing>
        <wp:anchor distT="0" distB="0" distL="114300" distR="114300" simplePos="0" relativeHeight="251659264" behindDoc="1" locked="0" layoutInCell="1" allowOverlap="1" wp14:anchorId="67915335" wp14:editId="4D31FA8F">
          <wp:simplePos x="0" y="0"/>
          <wp:positionH relativeFrom="column">
            <wp:posOffset>-748665</wp:posOffset>
          </wp:positionH>
          <wp:positionV relativeFrom="page">
            <wp:posOffset>-8013</wp:posOffset>
          </wp:positionV>
          <wp:extent cx="7760335" cy="10718800"/>
          <wp:effectExtent l="0" t="0" r="0" b="0"/>
          <wp:wrapNone/>
          <wp:docPr id="9" name="Picture 9" descr="P pag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page image.jpg"/>
                  <pic:cNvPicPr/>
                </pic:nvPicPr>
                <pic:blipFill>
                  <a:blip r:embed="rId1"/>
                  <a:stretch>
                    <a:fillRect/>
                  </a:stretch>
                </pic:blipFill>
                <pic:spPr>
                  <a:xfrm>
                    <a:off x="0" y="0"/>
                    <a:ext cx="7760335" cy="107188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401DA" w14:textId="77777777" w:rsidR="00C019A6" w:rsidRDefault="00C019A6" w:rsidP="008827CB">
    <w:pPr>
      <w:pStyle w:val="Heading1"/>
    </w:pPr>
    <w:r>
      <w:rPr>
        <w:noProof/>
        <w:lang w:eastAsia="en-GB"/>
      </w:rPr>
      <w:drawing>
        <wp:anchor distT="0" distB="0" distL="114300" distR="114300" simplePos="0" relativeHeight="251689984" behindDoc="1" locked="0" layoutInCell="1" allowOverlap="1" wp14:anchorId="05E2CB48" wp14:editId="689D4F96">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7"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Fixing Diagram</w:t>
    </w:r>
  </w:p>
  <w:p w14:paraId="5A37AB8F" w14:textId="77777777" w:rsidR="00C019A6" w:rsidRDefault="00C019A6">
    <w:r>
      <w:rPr>
        <w:noProof/>
        <w:lang w:eastAsia="en-GB"/>
      </w:rPr>
      <mc:AlternateContent>
        <mc:Choice Requires="wps">
          <w:drawing>
            <wp:anchor distT="0" distB="0" distL="114300" distR="114300" simplePos="0" relativeHeight="251726848" behindDoc="0" locked="0" layoutInCell="1" allowOverlap="1" wp14:anchorId="760323CD" wp14:editId="71816867">
              <wp:simplePos x="0" y="0"/>
              <wp:positionH relativeFrom="column">
                <wp:posOffset>436245</wp:posOffset>
              </wp:positionH>
              <wp:positionV relativeFrom="paragraph">
                <wp:posOffset>57785</wp:posOffset>
              </wp:positionV>
              <wp:extent cx="7696200" cy="0"/>
              <wp:effectExtent l="13335" t="9525" r="15240" b="9525"/>
              <wp:wrapNone/>
              <wp:docPr id="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E97C7" id="Line 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D3ufx3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F46E" w14:textId="77777777" w:rsidR="00C019A6" w:rsidRDefault="00C019A6" w:rsidP="008827CB">
    <w:pPr>
      <w:pStyle w:val="Heading1"/>
    </w:pPr>
    <w:r>
      <w:rPr>
        <w:noProof/>
        <w:lang w:eastAsia="en-GB"/>
      </w:rPr>
      <w:drawing>
        <wp:anchor distT="0" distB="0" distL="114300" distR="114300" simplePos="0" relativeHeight="251692032" behindDoc="1" locked="0" layoutInCell="1" allowOverlap="1" wp14:anchorId="0C8F3E38" wp14:editId="6E529520">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8"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Parts List</w:t>
    </w:r>
  </w:p>
  <w:p w14:paraId="1D8EEA5E" w14:textId="77777777" w:rsidR="00C019A6" w:rsidRDefault="00C019A6">
    <w:r>
      <w:rPr>
        <w:noProof/>
        <w:lang w:eastAsia="en-GB"/>
      </w:rPr>
      <mc:AlternateContent>
        <mc:Choice Requires="wps">
          <w:drawing>
            <wp:anchor distT="0" distB="0" distL="114300" distR="114300" simplePos="0" relativeHeight="251729920" behindDoc="0" locked="0" layoutInCell="1" allowOverlap="1" wp14:anchorId="712FE1F6" wp14:editId="54FC8597">
              <wp:simplePos x="0" y="0"/>
              <wp:positionH relativeFrom="column">
                <wp:posOffset>436245</wp:posOffset>
              </wp:positionH>
              <wp:positionV relativeFrom="paragraph">
                <wp:posOffset>57785</wp:posOffset>
              </wp:positionV>
              <wp:extent cx="7696200" cy="0"/>
              <wp:effectExtent l="13335" t="9525" r="15240" b="9525"/>
              <wp:wrapNone/>
              <wp:docPr id="4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97E8B" id="Line 2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IzJOuH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CD25B" w14:textId="77777777" w:rsidR="00C019A6" w:rsidRDefault="00C019A6" w:rsidP="008827CB">
    <w:pPr>
      <w:pStyle w:val="Heading1"/>
    </w:pPr>
    <w:r>
      <w:rPr>
        <w:noProof/>
        <w:lang w:eastAsia="en-GB"/>
      </w:rPr>
      <w:drawing>
        <wp:anchor distT="0" distB="0" distL="114300" distR="114300" simplePos="0" relativeHeight="251694080" behindDoc="1" locked="0" layoutInCell="1" allowOverlap="1" wp14:anchorId="769DC8FE" wp14:editId="1E34C1FE">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9"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Warranty Information</w:t>
    </w:r>
  </w:p>
  <w:p w14:paraId="75AEBAD5" w14:textId="77777777" w:rsidR="00C019A6" w:rsidRDefault="00C019A6">
    <w:r>
      <w:rPr>
        <w:noProof/>
        <w:lang w:eastAsia="en-GB"/>
      </w:rPr>
      <mc:AlternateContent>
        <mc:Choice Requires="wps">
          <w:drawing>
            <wp:anchor distT="0" distB="0" distL="114300" distR="114300" simplePos="0" relativeHeight="251732992" behindDoc="0" locked="0" layoutInCell="1" allowOverlap="1" wp14:anchorId="690301B7" wp14:editId="3365BE85">
              <wp:simplePos x="0" y="0"/>
              <wp:positionH relativeFrom="column">
                <wp:posOffset>436245</wp:posOffset>
              </wp:positionH>
              <wp:positionV relativeFrom="paragraph">
                <wp:posOffset>57785</wp:posOffset>
              </wp:positionV>
              <wp:extent cx="7696200" cy="0"/>
              <wp:effectExtent l="13335" t="9525" r="15240" b="9525"/>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3A02D1" id="Line 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" strokecolor="#0c2444" strokeweight="1pt">
              <v:shadow opacity="22938f" offset="0"/>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ED23" w14:textId="77777777" w:rsidR="00C019A6" w:rsidRDefault="00C019A6" w:rsidP="008827CB">
    <w:pPr>
      <w:pStyle w:val="Heading1"/>
    </w:pPr>
    <w:r>
      <w:rPr>
        <w:noProof/>
        <w:lang w:eastAsia="en-GB"/>
      </w:rPr>
      <w:drawing>
        <wp:anchor distT="0" distB="0" distL="114300" distR="114300" simplePos="0" relativeHeight="251737088" behindDoc="1" locked="0" layoutInCell="1" allowOverlap="1" wp14:anchorId="614AC384" wp14:editId="0C3B7892">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30"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Disposal and Recycling</w:t>
    </w:r>
  </w:p>
  <w:p w14:paraId="52913D51" w14:textId="77777777" w:rsidR="00C019A6" w:rsidRDefault="00C019A6">
    <w:r>
      <w:rPr>
        <w:noProof/>
        <w:lang w:eastAsia="en-GB"/>
      </w:rPr>
      <mc:AlternateContent>
        <mc:Choice Requires="wps">
          <w:drawing>
            <wp:anchor distT="0" distB="0" distL="114300" distR="114300" simplePos="0" relativeHeight="251736064" behindDoc="0" locked="0" layoutInCell="1" allowOverlap="1" wp14:anchorId="608D35CE" wp14:editId="24560597">
              <wp:simplePos x="0" y="0"/>
              <wp:positionH relativeFrom="column">
                <wp:posOffset>436245</wp:posOffset>
              </wp:positionH>
              <wp:positionV relativeFrom="paragraph">
                <wp:posOffset>57785</wp:posOffset>
              </wp:positionV>
              <wp:extent cx="7696200" cy="0"/>
              <wp:effectExtent l="13335" t="9525" r="15240" b="9525"/>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5C276" id="Line 2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AX11NL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49CD" w14:textId="77777777" w:rsidR="00C019A6" w:rsidRDefault="00C019A6">
    <w:pPr>
      <w:pStyle w:val="Header"/>
    </w:pPr>
    <w:r>
      <w:rPr>
        <w:noProof/>
        <w:lang w:eastAsia="en-GB"/>
      </w:rPr>
      <mc:AlternateContent>
        <mc:Choice Requires="wps">
          <w:drawing>
            <wp:anchor distT="0" distB="0" distL="114300" distR="114300" simplePos="0" relativeHeight="251704320" behindDoc="0" locked="0" layoutInCell="1" allowOverlap="1" wp14:anchorId="7BC11CFA" wp14:editId="3A81ACFD">
              <wp:simplePos x="0" y="0"/>
              <wp:positionH relativeFrom="column">
                <wp:posOffset>108585</wp:posOffset>
              </wp:positionH>
              <wp:positionV relativeFrom="paragraph">
                <wp:posOffset>160020</wp:posOffset>
              </wp:positionV>
              <wp:extent cx="3886200" cy="381000"/>
              <wp:effectExtent l="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0F21" w14:textId="77777777" w:rsidR="00C019A6" w:rsidRPr="006F601C" w:rsidRDefault="00C019A6">
                          <w:pPr>
                            <w:rPr>
                              <w:rFonts w:ascii="Arial" w:hAnsi="Arial" w:cs="Arial"/>
                              <w:b/>
                              <w:sz w:val="40"/>
                              <w:u w:val="single"/>
                            </w:rPr>
                          </w:pPr>
                          <w:r>
                            <w:rPr>
                              <w:rFonts w:ascii="Arial" w:hAnsi="Arial" w:cs="Arial"/>
                              <w:b/>
                              <w:sz w:val="40"/>
                              <w:u w:val="single"/>
                            </w:rPr>
                            <w:t>Instruction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11CFA" id="_x0000_t202" coordsize="21600,21600" o:spt="202" path="m,l,21600r21600,l21600,xe">
              <v:stroke joinstyle="miter"/>
              <v:path gradientshapeok="t" o:connecttype="rect"/>
            </v:shapetype>
            <v:shape id="Text Box 18" o:spid="_x0000_s1032" type="#_x0000_t202" style="position:absolute;margin-left:8.55pt;margin-top:12.6pt;width:306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" filled="f" stroked="f">
              <v:textbox>
                <w:txbxContent>
                  <w:p w14:paraId="6F210F21" w14:textId="77777777" w:rsidR="00C019A6" w:rsidRPr="006F601C" w:rsidRDefault="00C019A6">
                    <w:pPr>
                      <w:rPr>
                        <w:rFonts w:ascii="Arial" w:hAnsi="Arial" w:cs="Arial"/>
                        <w:b/>
                        <w:sz w:val="40"/>
                        <w:u w:val="single"/>
                      </w:rPr>
                    </w:pPr>
                    <w:r>
                      <w:rPr>
                        <w:rFonts w:ascii="Arial" w:hAnsi="Arial" w:cs="Arial"/>
                        <w:b/>
                        <w:sz w:val="40"/>
                        <w:u w:val="single"/>
                      </w:rPr>
                      <w:t>Instruction Manual</w:t>
                    </w:r>
                  </w:p>
                </w:txbxContent>
              </v:textbox>
            </v:shape>
          </w:pict>
        </mc:Fallback>
      </mc:AlternateContent>
    </w:r>
  </w:p>
  <w:p w14:paraId="0F34FF0A" w14:textId="77777777" w:rsidR="00C019A6" w:rsidRDefault="00C019A6">
    <w:pPr>
      <w:pStyle w:val="Header"/>
    </w:pPr>
  </w:p>
  <w:p w14:paraId="7F28D3A2" w14:textId="77777777" w:rsidR="00C019A6" w:rsidRDefault="00C019A6">
    <w:pPr>
      <w:pStyle w:val="Header"/>
    </w:pPr>
    <w:r w:rsidRPr="00543B67">
      <w:rPr>
        <w:noProof/>
        <w:lang w:eastAsia="en-GB"/>
      </w:rPr>
      <w:drawing>
        <wp:anchor distT="0" distB="0" distL="114300" distR="114300" simplePos="0" relativeHeight="251626496" behindDoc="1" locked="1" layoutInCell="1" allowOverlap="0" wp14:anchorId="1BD63DA7" wp14:editId="0507FE0C">
          <wp:simplePos x="0" y="0"/>
          <wp:positionH relativeFrom="column">
            <wp:posOffset>-795655</wp:posOffset>
          </wp:positionH>
          <wp:positionV relativeFrom="page">
            <wp:posOffset>0</wp:posOffset>
          </wp:positionV>
          <wp:extent cx="7632700" cy="10795000"/>
          <wp:effectExtent l="0" t="0" r="0" b="0"/>
          <wp:wrapNone/>
          <wp:docPr id="41" name="Placeholder" descr="Front Cov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pic.jpg"/>
                  <pic:cNvPicPr/>
                </pic:nvPicPr>
                <pic:blipFill>
                  <a:blip r:embed="rId1"/>
                  <a:stretch>
                    <a:fillRect/>
                  </a:stretch>
                </pic:blipFill>
                <pic:spPr>
                  <a:xfrm>
                    <a:off x="0" y="0"/>
                    <a:ext cx="7632700" cy="10795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0645" w14:textId="77777777" w:rsidR="00C019A6" w:rsidRDefault="00C019A6" w:rsidP="008827CB">
    <w:pPr>
      <w:pStyle w:val="Heading1"/>
    </w:pPr>
    <w:r>
      <w:rPr>
        <w:noProof/>
        <w:lang w:eastAsia="en-GB"/>
      </w:rPr>
      <w:drawing>
        <wp:anchor distT="0" distB="0" distL="114300" distR="114300" simplePos="0" relativeHeight="251651072" behindDoc="1" locked="0" layoutInCell="1" allowOverlap="1" wp14:anchorId="1EA9C5B0" wp14:editId="7211B4AC">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Contents </w:t>
    </w:r>
  </w:p>
  <w:p w14:paraId="648C6D37" w14:textId="77777777" w:rsidR="00C019A6" w:rsidRDefault="00C019A6">
    <w:r>
      <w:rPr>
        <w:noProof/>
        <w:lang w:eastAsia="en-GB"/>
      </w:rPr>
      <mc:AlternateContent>
        <mc:Choice Requires="wps">
          <w:drawing>
            <wp:anchor distT="0" distB="0" distL="114300" distR="114300" simplePos="0" relativeHeight="251671552" behindDoc="0" locked="0" layoutInCell="1" allowOverlap="1" wp14:anchorId="2C4D0C1E" wp14:editId="22D6A874">
              <wp:simplePos x="0" y="0"/>
              <wp:positionH relativeFrom="column">
                <wp:posOffset>436245</wp:posOffset>
              </wp:positionH>
              <wp:positionV relativeFrom="paragraph">
                <wp:posOffset>57785</wp:posOffset>
              </wp:positionV>
              <wp:extent cx="7696200" cy="0"/>
              <wp:effectExtent l="13335" t="9525" r="15240" b="9525"/>
              <wp:wrapNone/>
              <wp:docPr id="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44411" id="Line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" strokecolor="#0c2444" strokeweight="1pt">
              <v:shadow opacity="22938f" offset="0"/>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92C1" w14:textId="77777777" w:rsidR="00C019A6" w:rsidRDefault="00C019A6" w:rsidP="008827CB">
    <w:pPr>
      <w:pStyle w:val="Heading1"/>
    </w:pPr>
    <w:r>
      <w:rPr>
        <w:noProof/>
        <w:lang w:eastAsia="en-GB"/>
      </w:rPr>
      <w:drawing>
        <wp:anchor distT="0" distB="0" distL="114300" distR="114300" simplePos="0" relativeHeight="251677696" behindDoc="1" locked="0" layoutInCell="1" allowOverlap="1" wp14:anchorId="78760A09" wp14:editId="636BEF7B">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1"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Product Overview</w:t>
    </w:r>
  </w:p>
  <w:p w14:paraId="5E5DA7B7" w14:textId="77777777" w:rsidR="00C019A6" w:rsidRDefault="00C019A6">
    <w:r>
      <w:rPr>
        <w:noProof/>
        <w:lang w:eastAsia="en-GB"/>
      </w:rPr>
      <mc:AlternateContent>
        <mc:Choice Requires="wps">
          <w:drawing>
            <wp:anchor distT="0" distB="0" distL="114300" distR="114300" simplePos="0" relativeHeight="251708416" behindDoc="0" locked="0" layoutInCell="1" allowOverlap="1" wp14:anchorId="3ECF3765" wp14:editId="2E8D053E">
              <wp:simplePos x="0" y="0"/>
              <wp:positionH relativeFrom="column">
                <wp:posOffset>436245</wp:posOffset>
              </wp:positionH>
              <wp:positionV relativeFrom="paragraph">
                <wp:posOffset>57785</wp:posOffset>
              </wp:positionV>
              <wp:extent cx="7696200" cy="0"/>
              <wp:effectExtent l="13335" t="9525" r="15240" b="9525"/>
              <wp:wrapNone/>
              <wp:docPr id="5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EE403C" id="Line 1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JuyY1v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D82A" w14:textId="77777777" w:rsidR="00C019A6" w:rsidRDefault="00C019A6" w:rsidP="008827CB">
    <w:pPr>
      <w:pStyle w:val="Heading1"/>
    </w:pPr>
    <w:r>
      <w:rPr>
        <w:noProof/>
        <w:lang w:eastAsia="en-GB"/>
      </w:rPr>
      <w:drawing>
        <wp:anchor distT="0" distB="0" distL="114300" distR="114300" simplePos="0" relativeHeight="251679744" behindDoc="1" locked="0" layoutInCell="1" allowOverlap="1" wp14:anchorId="730EF669" wp14:editId="201000A6">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2"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Safety Instructions</w:t>
    </w:r>
  </w:p>
  <w:p w14:paraId="6380AE7A" w14:textId="77777777" w:rsidR="00C019A6" w:rsidRDefault="00C019A6">
    <w:r>
      <w:rPr>
        <w:noProof/>
        <w:lang w:eastAsia="en-GB"/>
      </w:rPr>
      <mc:AlternateContent>
        <mc:Choice Requires="wps">
          <w:drawing>
            <wp:anchor distT="0" distB="0" distL="114300" distR="114300" simplePos="0" relativeHeight="251711488" behindDoc="0" locked="0" layoutInCell="1" allowOverlap="1" wp14:anchorId="20F5A65D" wp14:editId="0AFC1142">
              <wp:simplePos x="0" y="0"/>
              <wp:positionH relativeFrom="column">
                <wp:posOffset>436245</wp:posOffset>
              </wp:positionH>
              <wp:positionV relativeFrom="paragraph">
                <wp:posOffset>57785</wp:posOffset>
              </wp:positionV>
              <wp:extent cx="7696200" cy="0"/>
              <wp:effectExtent l="13335" t="9525" r="15240" b="9525"/>
              <wp:wrapNone/>
              <wp:docPr id="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B9185F" id="Line 2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JnHCnT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5124" w14:textId="77777777" w:rsidR="00C019A6" w:rsidRDefault="00C019A6" w:rsidP="008827CB">
    <w:pPr>
      <w:pStyle w:val="Heading1"/>
    </w:pPr>
    <w:r>
      <w:rPr>
        <w:noProof/>
        <w:lang w:eastAsia="en-GB"/>
      </w:rPr>
      <w:drawing>
        <wp:anchor distT="0" distB="0" distL="114300" distR="114300" simplePos="0" relativeHeight="251741184" behindDoc="1" locked="0" layoutInCell="1" allowOverlap="1" wp14:anchorId="032ED1CB" wp14:editId="363310CB">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83"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Installation Instructions</w:t>
    </w:r>
  </w:p>
  <w:p w14:paraId="672F8421" w14:textId="77777777" w:rsidR="00C019A6" w:rsidRDefault="00C019A6">
    <w:r>
      <w:rPr>
        <w:noProof/>
        <w:lang w:eastAsia="en-GB"/>
      </w:rPr>
      <mc:AlternateContent>
        <mc:Choice Requires="wps">
          <w:drawing>
            <wp:anchor distT="0" distB="0" distL="114300" distR="114300" simplePos="0" relativeHeight="251742208" behindDoc="0" locked="0" layoutInCell="1" allowOverlap="1" wp14:anchorId="6018107E" wp14:editId="163D8CF7">
              <wp:simplePos x="0" y="0"/>
              <wp:positionH relativeFrom="column">
                <wp:posOffset>436245</wp:posOffset>
              </wp:positionH>
              <wp:positionV relativeFrom="paragraph">
                <wp:posOffset>57785</wp:posOffset>
              </wp:positionV>
              <wp:extent cx="7696200" cy="0"/>
              <wp:effectExtent l="13335" t="9525" r="15240" b="9525"/>
              <wp:wrapNone/>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43A19B" id="Line 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I8RqQv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66372" w14:textId="77777777" w:rsidR="00C019A6" w:rsidRDefault="00C019A6" w:rsidP="008827CB">
    <w:pPr>
      <w:pStyle w:val="Heading1"/>
    </w:pPr>
    <w:r>
      <w:rPr>
        <w:noProof/>
        <w:lang w:eastAsia="en-GB"/>
      </w:rPr>
      <w:drawing>
        <wp:anchor distT="0" distB="0" distL="114300" distR="114300" simplePos="0" relativeHeight="251683840" behindDoc="1" locked="0" layoutInCell="1" allowOverlap="1" wp14:anchorId="52559561" wp14:editId="3850862D">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4"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Cleaning Instructions</w:t>
    </w:r>
  </w:p>
  <w:p w14:paraId="77D1D385" w14:textId="77777777" w:rsidR="00C019A6" w:rsidRDefault="00C019A6">
    <w:r>
      <w:rPr>
        <w:noProof/>
        <w:lang w:eastAsia="en-GB"/>
      </w:rPr>
      <mc:AlternateContent>
        <mc:Choice Requires="wps">
          <w:drawing>
            <wp:anchor distT="0" distB="0" distL="114300" distR="114300" simplePos="0" relativeHeight="251717632" behindDoc="0" locked="0" layoutInCell="1" allowOverlap="1" wp14:anchorId="04384152" wp14:editId="7D2E9983">
              <wp:simplePos x="0" y="0"/>
              <wp:positionH relativeFrom="column">
                <wp:posOffset>436245</wp:posOffset>
              </wp:positionH>
              <wp:positionV relativeFrom="paragraph">
                <wp:posOffset>57785</wp:posOffset>
              </wp:positionV>
              <wp:extent cx="7696200" cy="0"/>
              <wp:effectExtent l="13335" t="9525" r="15240" b="9525"/>
              <wp:wrapNone/>
              <wp:docPr id="5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0A09F" id="Line 2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Hj/o2r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BEA3E" w14:textId="77777777" w:rsidR="00C019A6" w:rsidRDefault="00C019A6" w:rsidP="008827CB">
    <w:pPr>
      <w:pStyle w:val="Heading1"/>
    </w:pPr>
    <w:r>
      <w:rPr>
        <w:noProof/>
        <w:lang w:eastAsia="en-GB"/>
      </w:rPr>
      <w:drawing>
        <wp:anchor distT="0" distB="0" distL="114300" distR="114300" simplePos="0" relativeHeight="251687936" behindDoc="1" locked="0" layoutInCell="1" allowOverlap="1" wp14:anchorId="7FC435AA" wp14:editId="254BBD5C">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26"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Fault Finding</w:t>
    </w:r>
  </w:p>
  <w:p w14:paraId="4436302E" w14:textId="77777777" w:rsidR="00C019A6" w:rsidRDefault="00C019A6">
    <w:r>
      <w:rPr>
        <w:noProof/>
        <w:lang w:eastAsia="en-GB"/>
      </w:rPr>
      <mc:AlternateContent>
        <mc:Choice Requires="wps">
          <w:drawing>
            <wp:anchor distT="0" distB="0" distL="114300" distR="114300" simplePos="0" relativeHeight="251723776" behindDoc="0" locked="0" layoutInCell="1" allowOverlap="1" wp14:anchorId="65AC3CF9" wp14:editId="1BAC1266">
              <wp:simplePos x="0" y="0"/>
              <wp:positionH relativeFrom="column">
                <wp:posOffset>436245</wp:posOffset>
              </wp:positionH>
              <wp:positionV relativeFrom="paragraph">
                <wp:posOffset>57785</wp:posOffset>
              </wp:positionV>
              <wp:extent cx="7696200" cy="0"/>
              <wp:effectExtent l="13335" t="9525" r="15240" b="9525"/>
              <wp:wrapNone/>
              <wp:docPr id="4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FF303" id="Line 2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" strokecolor="#0c2444" strokeweight="1pt">
              <v:shadow opacity="22938f" offset="0"/>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68492" w14:textId="77777777" w:rsidR="00C019A6" w:rsidRDefault="00C019A6" w:rsidP="008827CB">
    <w:pPr>
      <w:pStyle w:val="Heading1"/>
    </w:pPr>
    <w:r>
      <w:rPr>
        <w:noProof/>
        <w:lang w:eastAsia="en-GB"/>
      </w:rPr>
      <w:drawing>
        <wp:anchor distT="0" distB="0" distL="114300" distR="114300" simplePos="0" relativeHeight="251744256" behindDoc="1" locked="0" layoutInCell="1" allowOverlap="1" wp14:anchorId="334A82C9" wp14:editId="4C88278B">
          <wp:simplePos x="0" y="0"/>
          <wp:positionH relativeFrom="column">
            <wp:posOffset>-147955</wp:posOffset>
          </wp:positionH>
          <wp:positionV relativeFrom="paragraph">
            <wp:posOffset>-104140</wp:posOffset>
          </wp:positionV>
          <wp:extent cx="396875" cy="607060"/>
          <wp:effectExtent l="25400" t="0" r="9525" b="0"/>
          <wp:wrapTight wrapText="bothSides">
            <wp:wrapPolygon edited="0">
              <wp:start x="-1382" y="0"/>
              <wp:lineTo x="-1382" y="14460"/>
              <wp:lineTo x="4147" y="20787"/>
              <wp:lineTo x="6912" y="20787"/>
              <wp:lineTo x="13824" y="20787"/>
              <wp:lineTo x="15206" y="20787"/>
              <wp:lineTo x="22118" y="15364"/>
              <wp:lineTo x="22118" y="0"/>
              <wp:lineTo x="-1382" y="0"/>
            </wp:wrapPolygon>
          </wp:wrapTight>
          <wp:docPr id="85" name="Picture 7" descr="par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ry icon"/>
                  <pic:cNvPicPr>
                    <a:picLocks noChangeAspect="1" noChangeArrowheads="1"/>
                  </pic:cNvPicPr>
                </pic:nvPicPr>
                <pic:blipFill>
                  <a:blip r:embed="rId1"/>
                  <a:srcRect/>
                  <a:stretch>
                    <a:fillRect/>
                  </a:stretch>
                </pic:blipFill>
                <pic:spPr bwMode="auto">
                  <a:xfrm>
                    <a:off x="0" y="0"/>
                    <a:ext cx="396875" cy="607060"/>
                  </a:xfrm>
                  <a:prstGeom prst="rect">
                    <a:avLst/>
                  </a:prstGeom>
                  <a:noFill/>
                  <a:ln w="9525">
                    <a:noFill/>
                    <a:miter lim="800000"/>
                    <a:headEnd/>
                    <a:tailEnd/>
                  </a:ln>
                </pic:spPr>
              </pic:pic>
            </a:graphicData>
          </a:graphic>
        </wp:anchor>
      </w:drawing>
    </w:r>
    <w:r>
      <w:t xml:space="preserve">      Wiring Diagram</w:t>
    </w:r>
  </w:p>
  <w:p w14:paraId="23E8ADFB" w14:textId="77777777" w:rsidR="00C019A6" w:rsidRDefault="00C019A6">
    <w:r>
      <w:rPr>
        <w:noProof/>
        <w:lang w:eastAsia="en-GB"/>
      </w:rPr>
      <mc:AlternateContent>
        <mc:Choice Requires="wps">
          <w:drawing>
            <wp:anchor distT="0" distB="0" distL="114300" distR="114300" simplePos="0" relativeHeight="251745280" behindDoc="0" locked="0" layoutInCell="1" allowOverlap="1" wp14:anchorId="1E61E720" wp14:editId="2CEC721F">
              <wp:simplePos x="0" y="0"/>
              <wp:positionH relativeFrom="column">
                <wp:posOffset>436245</wp:posOffset>
              </wp:positionH>
              <wp:positionV relativeFrom="paragraph">
                <wp:posOffset>57785</wp:posOffset>
              </wp:positionV>
              <wp:extent cx="7696200" cy="0"/>
              <wp:effectExtent l="13335" t="9525" r="15240" b="9525"/>
              <wp:wrapNone/>
              <wp:docPr id="8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12700">
                        <a:solidFill>
                          <a:srgbClr val="0C244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1CD90B" id="Line 2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4.55pt" to="64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" strokecolor="#0c2444" strokeweight="1pt">
              <v:shadow opacity="22938f" offset="0"/>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31.3pt;height:48.2pt" o:bullet="t">
        <v:imagedata r:id="rId1" o:title="Shield"/>
      </v:shape>
    </w:pict>
  </w:numPicBullet>
  <w:abstractNum w:abstractNumId="0" w15:restartNumberingAfterBreak="0">
    <w:nsid w:val="FFFFFF88"/>
    <w:multiLevelType w:val="singleLevel"/>
    <w:tmpl w:val="EC0AF84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7A63E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2E491C"/>
    <w:multiLevelType w:val="hybridMultilevel"/>
    <w:tmpl w:val="4E86EE5E"/>
    <w:lvl w:ilvl="0" w:tplc="2CBA49E8">
      <w:start w:val="1"/>
      <w:numFmt w:val="bullet"/>
      <w:lvlText w:val=""/>
      <w:lvlJc w:val="left"/>
      <w:pPr>
        <w:ind w:left="720" w:hanging="720"/>
      </w:pPr>
      <w:rPr>
        <w:rFonts w:ascii="Arial Bold" w:hAnsi="Arial Bold" w:hint="default"/>
        <w:b/>
        <w:i w:val="0"/>
        <w:color w:val="B31F28"/>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241DE"/>
    <w:multiLevelType w:val="multilevel"/>
    <w:tmpl w:val="EFFE7F6A"/>
    <w:lvl w:ilvl="0">
      <w:start w:val="1"/>
      <w:numFmt w:val="bullet"/>
      <w:lvlText w:val=""/>
      <w:lvlJc w:val="left"/>
      <w:pPr>
        <w:ind w:left="2080" w:hanging="720"/>
      </w:pPr>
      <w:rPr>
        <w:rFonts w:ascii="Arial Bold" w:hAnsi="Arial Bold" w:hint="default"/>
        <w:b/>
        <w:i w:val="0"/>
        <w:color w:val="B31F28"/>
        <w:sz w:val="28"/>
      </w:rPr>
    </w:lvl>
    <w:lvl w:ilvl="1">
      <w:start w:val="1"/>
      <w:numFmt w:val="bullet"/>
      <w:lvlText w:val="o"/>
      <w:lvlJc w:val="left"/>
      <w:pPr>
        <w:ind w:left="2800" w:hanging="360"/>
      </w:pPr>
      <w:rPr>
        <w:rFonts w:ascii="Courier New" w:hAnsi="Courier New" w:hint="default"/>
      </w:rPr>
    </w:lvl>
    <w:lvl w:ilvl="2">
      <w:start w:val="1"/>
      <w:numFmt w:val="bullet"/>
      <w:lvlText w:val=""/>
      <w:lvlJc w:val="left"/>
      <w:pPr>
        <w:ind w:left="3520" w:hanging="360"/>
      </w:pPr>
      <w:rPr>
        <w:rFonts w:ascii="Wingdings" w:hAnsi="Wingdings" w:hint="default"/>
      </w:rPr>
    </w:lvl>
    <w:lvl w:ilvl="3">
      <w:start w:val="1"/>
      <w:numFmt w:val="bullet"/>
      <w:lvlText w:val=""/>
      <w:lvlJc w:val="left"/>
      <w:pPr>
        <w:ind w:left="4240" w:hanging="360"/>
      </w:pPr>
      <w:rPr>
        <w:rFonts w:ascii="Symbol" w:hAnsi="Symbol" w:hint="default"/>
      </w:rPr>
    </w:lvl>
    <w:lvl w:ilvl="4">
      <w:start w:val="1"/>
      <w:numFmt w:val="bullet"/>
      <w:lvlText w:val="o"/>
      <w:lvlJc w:val="left"/>
      <w:pPr>
        <w:ind w:left="4960" w:hanging="360"/>
      </w:pPr>
      <w:rPr>
        <w:rFonts w:ascii="Courier New" w:hAnsi="Courier New" w:hint="default"/>
      </w:rPr>
    </w:lvl>
    <w:lvl w:ilvl="5">
      <w:start w:val="1"/>
      <w:numFmt w:val="bullet"/>
      <w:lvlText w:val=""/>
      <w:lvlJc w:val="left"/>
      <w:pPr>
        <w:ind w:left="5680" w:hanging="360"/>
      </w:pPr>
      <w:rPr>
        <w:rFonts w:ascii="Wingdings" w:hAnsi="Wingdings" w:hint="default"/>
      </w:rPr>
    </w:lvl>
    <w:lvl w:ilvl="6">
      <w:start w:val="1"/>
      <w:numFmt w:val="bullet"/>
      <w:lvlText w:val=""/>
      <w:lvlJc w:val="left"/>
      <w:pPr>
        <w:ind w:left="6400" w:hanging="360"/>
      </w:pPr>
      <w:rPr>
        <w:rFonts w:ascii="Symbol" w:hAnsi="Symbol" w:hint="default"/>
      </w:rPr>
    </w:lvl>
    <w:lvl w:ilvl="7">
      <w:start w:val="1"/>
      <w:numFmt w:val="bullet"/>
      <w:lvlText w:val="o"/>
      <w:lvlJc w:val="left"/>
      <w:pPr>
        <w:ind w:left="7120" w:hanging="360"/>
      </w:pPr>
      <w:rPr>
        <w:rFonts w:ascii="Courier New" w:hAnsi="Courier New" w:hint="default"/>
      </w:rPr>
    </w:lvl>
    <w:lvl w:ilvl="8">
      <w:start w:val="1"/>
      <w:numFmt w:val="bullet"/>
      <w:lvlText w:val=""/>
      <w:lvlJc w:val="left"/>
      <w:pPr>
        <w:ind w:left="7840" w:hanging="360"/>
      </w:pPr>
      <w:rPr>
        <w:rFonts w:ascii="Wingdings" w:hAnsi="Wingdings" w:hint="default"/>
      </w:rPr>
    </w:lvl>
  </w:abstractNum>
  <w:abstractNum w:abstractNumId="4" w15:restartNumberingAfterBreak="0">
    <w:nsid w:val="181F250A"/>
    <w:multiLevelType w:val="hybridMultilevel"/>
    <w:tmpl w:val="B352E1C8"/>
    <w:lvl w:ilvl="0" w:tplc="E054B940">
      <w:start w:val="1"/>
      <w:numFmt w:val="bullet"/>
      <w:lvlText w:val=""/>
      <w:lvlPicBulletId w:val="0"/>
      <w:lvlJc w:val="left"/>
      <w:pPr>
        <w:ind w:left="360" w:hanging="360"/>
      </w:pPr>
      <w:rPr>
        <w:rFonts w:ascii="Symbol" w:hAnsi="Symbol" w:hint="default"/>
        <w:b/>
        <w:i w:val="0"/>
        <w:color w:val="B31F28"/>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F346E"/>
    <w:multiLevelType w:val="multilevel"/>
    <w:tmpl w:val="48E4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3153D"/>
    <w:multiLevelType w:val="hybridMultilevel"/>
    <w:tmpl w:val="73E8F4A8"/>
    <w:lvl w:ilvl="0" w:tplc="E054B940">
      <w:start w:val="1"/>
      <w:numFmt w:val="bullet"/>
      <w:lvlText w:val=""/>
      <w:lvlPicBulletId w:val="0"/>
      <w:lvlJc w:val="left"/>
      <w:pPr>
        <w:ind w:left="360" w:hanging="360"/>
      </w:pPr>
      <w:rPr>
        <w:rFonts w:ascii="Symbol" w:hAnsi="Symbol" w:hint="default"/>
        <w:b/>
        <w:i w:val="0"/>
        <w:color w:val="B31F28"/>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A564F"/>
    <w:multiLevelType w:val="hybridMultilevel"/>
    <w:tmpl w:val="9F9488E6"/>
    <w:lvl w:ilvl="0" w:tplc="C9FEA8C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25553B"/>
    <w:multiLevelType w:val="hybridMultilevel"/>
    <w:tmpl w:val="FA1C97F6"/>
    <w:lvl w:ilvl="0" w:tplc="E054B940">
      <w:start w:val="1"/>
      <w:numFmt w:val="bullet"/>
      <w:pStyle w:val="Bullets"/>
      <w:lvlText w:val=""/>
      <w:lvlPicBulletId w:val="0"/>
      <w:lvlJc w:val="left"/>
      <w:pPr>
        <w:ind w:left="2080" w:hanging="720"/>
      </w:pPr>
      <w:rPr>
        <w:rFonts w:ascii="Symbol" w:hAnsi="Symbol" w:hint="default"/>
        <w:b/>
        <w:i w:val="0"/>
        <w:color w:val="B31F28"/>
        <w:sz w:val="28"/>
      </w:rPr>
    </w:lvl>
    <w:lvl w:ilvl="1" w:tplc="04090003" w:tentative="1">
      <w:start w:val="1"/>
      <w:numFmt w:val="bullet"/>
      <w:lvlText w:val="o"/>
      <w:lvlJc w:val="left"/>
      <w:pPr>
        <w:ind w:left="2800" w:hanging="360"/>
      </w:pPr>
      <w:rPr>
        <w:rFonts w:ascii="Courier New" w:hAnsi="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9" w15:restartNumberingAfterBreak="0">
    <w:nsid w:val="4890059D"/>
    <w:multiLevelType w:val="hybridMultilevel"/>
    <w:tmpl w:val="24BE0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0E7F0F"/>
    <w:multiLevelType w:val="multilevel"/>
    <w:tmpl w:val="9F9488E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DC77FA"/>
    <w:multiLevelType w:val="hybridMultilevel"/>
    <w:tmpl w:val="20F6CE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1C08E3"/>
    <w:multiLevelType w:val="multilevel"/>
    <w:tmpl w:val="EFFE7F6A"/>
    <w:lvl w:ilvl="0">
      <w:start w:val="1"/>
      <w:numFmt w:val="bullet"/>
      <w:lvlText w:val=""/>
      <w:lvlJc w:val="left"/>
      <w:pPr>
        <w:ind w:left="2080" w:hanging="720"/>
      </w:pPr>
      <w:rPr>
        <w:rFonts w:ascii="Arial Bold" w:hAnsi="Arial Bold" w:hint="default"/>
        <w:b/>
        <w:i w:val="0"/>
        <w:color w:val="B31F28"/>
        <w:sz w:val="28"/>
      </w:rPr>
    </w:lvl>
    <w:lvl w:ilvl="1">
      <w:start w:val="1"/>
      <w:numFmt w:val="bullet"/>
      <w:lvlText w:val="o"/>
      <w:lvlJc w:val="left"/>
      <w:pPr>
        <w:ind w:left="2800" w:hanging="360"/>
      </w:pPr>
      <w:rPr>
        <w:rFonts w:ascii="Courier New" w:hAnsi="Courier New" w:hint="default"/>
      </w:rPr>
    </w:lvl>
    <w:lvl w:ilvl="2">
      <w:start w:val="1"/>
      <w:numFmt w:val="bullet"/>
      <w:lvlText w:val=""/>
      <w:lvlJc w:val="left"/>
      <w:pPr>
        <w:ind w:left="3520" w:hanging="360"/>
      </w:pPr>
      <w:rPr>
        <w:rFonts w:ascii="Wingdings" w:hAnsi="Wingdings" w:hint="default"/>
      </w:rPr>
    </w:lvl>
    <w:lvl w:ilvl="3">
      <w:start w:val="1"/>
      <w:numFmt w:val="bullet"/>
      <w:lvlText w:val=""/>
      <w:lvlJc w:val="left"/>
      <w:pPr>
        <w:ind w:left="4240" w:hanging="360"/>
      </w:pPr>
      <w:rPr>
        <w:rFonts w:ascii="Symbol" w:hAnsi="Symbol" w:hint="default"/>
      </w:rPr>
    </w:lvl>
    <w:lvl w:ilvl="4">
      <w:start w:val="1"/>
      <w:numFmt w:val="bullet"/>
      <w:lvlText w:val="o"/>
      <w:lvlJc w:val="left"/>
      <w:pPr>
        <w:ind w:left="4960" w:hanging="360"/>
      </w:pPr>
      <w:rPr>
        <w:rFonts w:ascii="Courier New" w:hAnsi="Courier New" w:hint="default"/>
      </w:rPr>
    </w:lvl>
    <w:lvl w:ilvl="5">
      <w:start w:val="1"/>
      <w:numFmt w:val="bullet"/>
      <w:lvlText w:val=""/>
      <w:lvlJc w:val="left"/>
      <w:pPr>
        <w:ind w:left="5680" w:hanging="360"/>
      </w:pPr>
      <w:rPr>
        <w:rFonts w:ascii="Wingdings" w:hAnsi="Wingdings" w:hint="default"/>
      </w:rPr>
    </w:lvl>
    <w:lvl w:ilvl="6">
      <w:start w:val="1"/>
      <w:numFmt w:val="bullet"/>
      <w:lvlText w:val=""/>
      <w:lvlJc w:val="left"/>
      <w:pPr>
        <w:ind w:left="6400" w:hanging="360"/>
      </w:pPr>
      <w:rPr>
        <w:rFonts w:ascii="Symbol" w:hAnsi="Symbol" w:hint="default"/>
      </w:rPr>
    </w:lvl>
    <w:lvl w:ilvl="7">
      <w:start w:val="1"/>
      <w:numFmt w:val="bullet"/>
      <w:lvlText w:val="o"/>
      <w:lvlJc w:val="left"/>
      <w:pPr>
        <w:ind w:left="7120" w:hanging="360"/>
      </w:pPr>
      <w:rPr>
        <w:rFonts w:ascii="Courier New" w:hAnsi="Courier New" w:hint="default"/>
      </w:rPr>
    </w:lvl>
    <w:lvl w:ilvl="8">
      <w:start w:val="1"/>
      <w:numFmt w:val="bullet"/>
      <w:lvlText w:val=""/>
      <w:lvlJc w:val="left"/>
      <w:pPr>
        <w:ind w:left="7840" w:hanging="360"/>
      </w:pPr>
      <w:rPr>
        <w:rFonts w:ascii="Wingdings" w:hAnsi="Wingdings" w:hint="default"/>
      </w:rPr>
    </w:lvl>
  </w:abstractNum>
  <w:abstractNum w:abstractNumId="13" w15:restartNumberingAfterBreak="0">
    <w:nsid w:val="76C0691D"/>
    <w:multiLevelType w:val="hybridMultilevel"/>
    <w:tmpl w:val="4A0E81D0"/>
    <w:lvl w:ilvl="0" w:tplc="E054B940">
      <w:start w:val="1"/>
      <w:numFmt w:val="bullet"/>
      <w:lvlText w:val=""/>
      <w:lvlPicBulletId w:val="0"/>
      <w:lvlJc w:val="left"/>
      <w:pPr>
        <w:ind w:left="360" w:hanging="360"/>
      </w:pPr>
      <w:rPr>
        <w:rFonts w:ascii="Symbol" w:hAnsi="Symbol" w:hint="default"/>
        <w:b/>
        <w:i w:val="0"/>
        <w:color w:val="B31F28"/>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DC18A7"/>
    <w:multiLevelType w:val="hybridMultilevel"/>
    <w:tmpl w:val="C5607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3"/>
  </w:num>
  <w:num w:numId="5">
    <w:abstractNumId w:val="12"/>
  </w:num>
  <w:num w:numId="6">
    <w:abstractNumId w:val="1"/>
  </w:num>
  <w:num w:numId="7">
    <w:abstractNumId w:val="2"/>
  </w:num>
  <w:num w:numId="8">
    <w:abstractNumId w:val="6"/>
  </w:num>
  <w:num w:numId="9">
    <w:abstractNumId w:val="4"/>
  </w:num>
  <w:num w:numId="10">
    <w:abstractNumId w:val="13"/>
  </w:num>
  <w:num w:numId="11">
    <w:abstractNumId w:val="5"/>
  </w:num>
  <w:num w:numId="12">
    <w:abstractNumId w:val="0"/>
  </w:num>
  <w:num w:numId="13">
    <w:abstractNumId w:val="9"/>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37"/>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o:colormru v:ext="edit" colors="#b31f28,#0c2444,#b1202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9A"/>
    <w:rsid w:val="0000596C"/>
    <w:rsid w:val="00012C9A"/>
    <w:rsid w:val="0004582A"/>
    <w:rsid w:val="00061F7F"/>
    <w:rsid w:val="00066BB0"/>
    <w:rsid w:val="000C174A"/>
    <w:rsid w:val="000F6639"/>
    <w:rsid w:val="00104BF8"/>
    <w:rsid w:val="0013149C"/>
    <w:rsid w:val="00144016"/>
    <w:rsid w:val="001472DC"/>
    <w:rsid w:val="00162BE4"/>
    <w:rsid w:val="001636A6"/>
    <w:rsid w:val="00186507"/>
    <w:rsid w:val="001B02C3"/>
    <w:rsid w:val="001E0F02"/>
    <w:rsid w:val="001F49F8"/>
    <w:rsid w:val="00206D7C"/>
    <w:rsid w:val="00213443"/>
    <w:rsid w:val="00216661"/>
    <w:rsid w:val="002241FC"/>
    <w:rsid w:val="002261D5"/>
    <w:rsid w:val="00255861"/>
    <w:rsid w:val="00267CA1"/>
    <w:rsid w:val="0029335F"/>
    <w:rsid w:val="00294B6D"/>
    <w:rsid w:val="002A7C0F"/>
    <w:rsid w:val="002C1C6E"/>
    <w:rsid w:val="002C45E1"/>
    <w:rsid w:val="002D0BF6"/>
    <w:rsid w:val="002E1E13"/>
    <w:rsid w:val="002E4618"/>
    <w:rsid w:val="00314EAC"/>
    <w:rsid w:val="0032682D"/>
    <w:rsid w:val="003324B5"/>
    <w:rsid w:val="00355BE1"/>
    <w:rsid w:val="00363789"/>
    <w:rsid w:val="003770BB"/>
    <w:rsid w:val="00391BFC"/>
    <w:rsid w:val="003D7964"/>
    <w:rsid w:val="003F502F"/>
    <w:rsid w:val="003F58B5"/>
    <w:rsid w:val="0042685B"/>
    <w:rsid w:val="004343D2"/>
    <w:rsid w:val="00440470"/>
    <w:rsid w:val="00443303"/>
    <w:rsid w:val="00443815"/>
    <w:rsid w:val="0046369B"/>
    <w:rsid w:val="00467873"/>
    <w:rsid w:val="00467BCB"/>
    <w:rsid w:val="00474C51"/>
    <w:rsid w:val="004818CF"/>
    <w:rsid w:val="0048200C"/>
    <w:rsid w:val="004A155E"/>
    <w:rsid w:val="004A1900"/>
    <w:rsid w:val="004C2937"/>
    <w:rsid w:val="004E3B4F"/>
    <w:rsid w:val="004E794D"/>
    <w:rsid w:val="004F6E2F"/>
    <w:rsid w:val="0053199F"/>
    <w:rsid w:val="00543B67"/>
    <w:rsid w:val="00583375"/>
    <w:rsid w:val="00591418"/>
    <w:rsid w:val="00592839"/>
    <w:rsid w:val="005B7471"/>
    <w:rsid w:val="005C25B8"/>
    <w:rsid w:val="005D65D1"/>
    <w:rsid w:val="005F67F6"/>
    <w:rsid w:val="00602366"/>
    <w:rsid w:val="00604522"/>
    <w:rsid w:val="0062419B"/>
    <w:rsid w:val="00633D29"/>
    <w:rsid w:val="006510FF"/>
    <w:rsid w:val="00653656"/>
    <w:rsid w:val="00665C22"/>
    <w:rsid w:val="00667F58"/>
    <w:rsid w:val="006C61EA"/>
    <w:rsid w:val="006F601C"/>
    <w:rsid w:val="00702114"/>
    <w:rsid w:val="00724F03"/>
    <w:rsid w:val="00750906"/>
    <w:rsid w:val="00751C7C"/>
    <w:rsid w:val="007568DD"/>
    <w:rsid w:val="0077153C"/>
    <w:rsid w:val="0078239E"/>
    <w:rsid w:val="007A0181"/>
    <w:rsid w:val="007A5F23"/>
    <w:rsid w:val="007B1601"/>
    <w:rsid w:val="007D7F9A"/>
    <w:rsid w:val="007F5557"/>
    <w:rsid w:val="007F5C67"/>
    <w:rsid w:val="008279A5"/>
    <w:rsid w:val="0084320F"/>
    <w:rsid w:val="00846D46"/>
    <w:rsid w:val="00872C32"/>
    <w:rsid w:val="00873E7E"/>
    <w:rsid w:val="0088167E"/>
    <w:rsid w:val="008827CB"/>
    <w:rsid w:val="00887264"/>
    <w:rsid w:val="008C23B4"/>
    <w:rsid w:val="008D6753"/>
    <w:rsid w:val="00910761"/>
    <w:rsid w:val="00927D6E"/>
    <w:rsid w:val="009325C8"/>
    <w:rsid w:val="00934C88"/>
    <w:rsid w:val="00935413"/>
    <w:rsid w:val="009927BE"/>
    <w:rsid w:val="009B2923"/>
    <w:rsid w:val="009D4744"/>
    <w:rsid w:val="009E6181"/>
    <w:rsid w:val="00A24DEA"/>
    <w:rsid w:val="00A30E3A"/>
    <w:rsid w:val="00A338F8"/>
    <w:rsid w:val="00A50920"/>
    <w:rsid w:val="00A532B9"/>
    <w:rsid w:val="00A57EA6"/>
    <w:rsid w:val="00A632F9"/>
    <w:rsid w:val="00A81550"/>
    <w:rsid w:val="00A83E47"/>
    <w:rsid w:val="00AA0323"/>
    <w:rsid w:val="00AA7C46"/>
    <w:rsid w:val="00AB7C27"/>
    <w:rsid w:val="00AD14C1"/>
    <w:rsid w:val="00AD3609"/>
    <w:rsid w:val="00AD3B01"/>
    <w:rsid w:val="00AF45BB"/>
    <w:rsid w:val="00B146EA"/>
    <w:rsid w:val="00B2375E"/>
    <w:rsid w:val="00B23FA4"/>
    <w:rsid w:val="00B54D55"/>
    <w:rsid w:val="00B71767"/>
    <w:rsid w:val="00B730E1"/>
    <w:rsid w:val="00B73F90"/>
    <w:rsid w:val="00B93660"/>
    <w:rsid w:val="00BA5AD0"/>
    <w:rsid w:val="00BB031D"/>
    <w:rsid w:val="00BC10F8"/>
    <w:rsid w:val="00BC20D5"/>
    <w:rsid w:val="00BD14B3"/>
    <w:rsid w:val="00BD63D7"/>
    <w:rsid w:val="00BD7687"/>
    <w:rsid w:val="00C019A6"/>
    <w:rsid w:val="00C0638F"/>
    <w:rsid w:val="00C60F17"/>
    <w:rsid w:val="00C9621A"/>
    <w:rsid w:val="00C9768C"/>
    <w:rsid w:val="00CA0B4B"/>
    <w:rsid w:val="00CA3C01"/>
    <w:rsid w:val="00CC661E"/>
    <w:rsid w:val="00CD790A"/>
    <w:rsid w:val="00CE6333"/>
    <w:rsid w:val="00CF3070"/>
    <w:rsid w:val="00D02DCB"/>
    <w:rsid w:val="00D14B9A"/>
    <w:rsid w:val="00D15825"/>
    <w:rsid w:val="00D37769"/>
    <w:rsid w:val="00D568FE"/>
    <w:rsid w:val="00D623C0"/>
    <w:rsid w:val="00D715D1"/>
    <w:rsid w:val="00D904A6"/>
    <w:rsid w:val="00D925BF"/>
    <w:rsid w:val="00DA5C6F"/>
    <w:rsid w:val="00DB6210"/>
    <w:rsid w:val="00DF4CE8"/>
    <w:rsid w:val="00E30916"/>
    <w:rsid w:val="00E5259F"/>
    <w:rsid w:val="00E5388F"/>
    <w:rsid w:val="00E60D96"/>
    <w:rsid w:val="00E60F89"/>
    <w:rsid w:val="00E84FA1"/>
    <w:rsid w:val="00E912F8"/>
    <w:rsid w:val="00E95D70"/>
    <w:rsid w:val="00E95F91"/>
    <w:rsid w:val="00EA6396"/>
    <w:rsid w:val="00EC5EED"/>
    <w:rsid w:val="00ED2A20"/>
    <w:rsid w:val="00EF0DE7"/>
    <w:rsid w:val="00EF3C47"/>
    <w:rsid w:val="00F14ECA"/>
    <w:rsid w:val="00F2159A"/>
    <w:rsid w:val="00F230C0"/>
    <w:rsid w:val="00F5770C"/>
    <w:rsid w:val="00F83D43"/>
    <w:rsid w:val="00F944B6"/>
    <w:rsid w:val="00FA33A3"/>
    <w:rsid w:val="00FB0C88"/>
    <w:rsid w:val="00FB6AB2"/>
    <w:rsid w:val="00FD6A3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31f28,#0c2444,#b12029"/>
    </o:shapedefaults>
    <o:shapelayout v:ext="edit">
      <o:idmap v:ext="edit" data="1"/>
    </o:shapelayout>
  </w:shapeDefaults>
  <w:doNotEmbedSmartTags/>
  <w:decimalSymbol w:val="."/>
  <w:listSeparator w:val=","/>
  <w14:docId w14:val="0308A6B7"/>
  <w15:docId w15:val="{E3A189F0-CC26-44DF-B0EE-7BB447E2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11B"/>
    <w:rPr>
      <w:rFonts w:ascii="Calibri" w:hAnsi="Calibri" w:cs="Times New Roman"/>
    </w:rPr>
  </w:style>
  <w:style w:type="paragraph" w:styleId="Heading1">
    <w:name w:val="heading 1"/>
    <w:basedOn w:val="Normal"/>
    <w:next w:val="Normal"/>
    <w:link w:val="Heading1Char"/>
    <w:qFormat/>
    <w:rsid w:val="008827CB"/>
    <w:pPr>
      <w:keepNext/>
      <w:keepLines/>
      <w:spacing w:before="200" w:line="360" w:lineRule="auto"/>
      <w:outlineLvl w:val="0"/>
    </w:pPr>
    <w:rPr>
      <w:rFonts w:ascii="Arial Bold" w:eastAsiaTheme="majorEastAsia" w:hAnsi="Arial Bold" w:cstheme="majorBidi"/>
      <w:bCs/>
      <w:spacing w:val="10"/>
      <w:sz w:val="36"/>
      <w:szCs w:val="32"/>
    </w:rPr>
  </w:style>
  <w:style w:type="paragraph" w:styleId="Heading2">
    <w:name w:val="heading 2"/>
    <w:aliases w:val="Body text"/>
    <w:basedOn w:val="Normal"/>
    <w:next w:val="Normal"/>
    <w:link w:val="Heading2Char"/>
    <w:uiPriority w:val="9"/>
    <w:unhideWhenUsed/>
    <w:qFormat/>
    <w:rsid w:val="00443303"/>
    <w:pPr>
      <w:keepNext/>
      <w:keepLines/>
      <w:spacing w:before="200" w:after="240" w:line="320" w:lineRule="exact"/>
      <w:outlineLvl w:val="1"/>
    </w:pPr>
    <w:rPr>
      <w:rFonts w:ascii="Arial" w:eastAsiaTheme="majorEastAsia" w:hAnsi="Arial" w:cstheme="majorBidi"/>
      <w:bCs/>
      <w:sz w:val="26"/>
      <w:szCs w:val="26"/>
    </w:rPr>
  </w:style>
  <w:style w:type="paragraph" w:styleId="Heading3">
    <w:name w:val="heading 3"/>
    <w:basedOn w:val="Normal"/>
    <w:next w:val="Normal"/>
    <w:link w:val="Heading3Char"/>
    <w:rsid w:val="002E1E1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264"/>
    <w:pPr>
      <w:tabs>
        <w:tab w:val="center" w:pos="4320"/>
        <w:tab w:val="right" w:pos="8640"/>
      </w:tabs>
    </w:pPr>
  </w:style>
  <w:style w:type="character" w:customStyle="1" w:styleId="HeaderChar">
    <w:name w:val="Header Char"/>
    <w:basedOn w:val="DefaultParagraphFont"/>
    <w:link w:val="Header"/>
    <w:uiPriority w:val="99"/>
    <w:rsid w:val="00887264"/>
    <w:rPr>
      <w:rFonts w:ascii="Calibri" w:hAnsi="Calibri" w:cs="Times New Roman"/>
      <w:sz w:val="24"/>
      <w:szCs w:val="24"/>
    </w:rPr>
  </w:style>
  <w:style w:type="paragraph" w:styleId="Footer">
    <w:name w:val="footer"/>
    <w:basedOn w:val="Normal"/>
    <w:link w:val="FooterChar"/>
    <w:uiPriority w:val="99"/>
    <w:unhideWhenUsed/>
    <w:rsid w:val="00887264"/>
    <w:pPr>
      <w:tabs>
        <w:tab w:val="center" w:pos="4320"/>
        <w:tab w:val="right" w:pos="8640"/>
      </w:tabs>
    </w:pPr>
  </w:style>
  <w:style w:type="character" w:customStyle="1" w:styleId="FooterChar">
    <w:name w:val="Footer Char"/>
    <w:basedOn w:val="DefaultParagraphFont"/>
    <w:link w:val="Footer"/>
    <w:uiPriority w:val="99"/>
    <w:rsid w:val="00887264"/>
    <w:rPr>
      <w:rFonts w:ascii="Calibri" w:hAnsi="Calibri" w:cs="Times New Roman"/>
      <w:sz w:val="24"/>
      <w:szCs w:val="24"/>
    </w:rPr>
  </w:style>
  <w:style w:type="character" w:customStyle="1" w:styleId="Heading1Char">
    <w:name w:val="Heading 1 Char"/>
    <w:basedOn w:val="DefaultParagraphFont"/>
    <w:link w:val="Heading1"/>
    <w:rsid w:val="008827CB"/>
    <w:rPr>
      <w:rFonts w:ascii="Arial Bold" w:eastAsiaTheme="majorEastAsia" w:hAnsi="Arial Bold" w:cstheme="majorBidi"/>
      <w:bCs/>
      <w:spacing w:val="10"/>
      <w:sz w:val="36"/>
      <w:szCs w:val="32"/>
    </w:rPr>
  </w:style>
  <w:style w:type="character" w:customStyle="1" w:styleId="Heading2Char">
    <w:name w:val="Heading 2 Char"/>
    <w:aliases w:val="Body text Char"/>
    <w:basedOn w:val="DefaultParagraphFont"/>
    <w:link w:val="Heading2"/>
    <w:uiPriority w:val="9"/>
    <w:rsid w:val="00443303"/>
    <w:rPr>
      <w:rFonts w:ascii="Arial" w:eastAsiaTheme="majorEastAsia" w:hAnsi="Arial" w:cstheme="majorBidi"/>
      <w:bCs/>
      <w:sz w:val="26"/>
      <w:szCs w:val="26"/>
    </w:rPr>
  </w:style>
  <w:style w:type="paragraph" w:customStyle="1" w:styleId="BODY">
    <w:name w:val="BODY"/>
    <w:basedOn w:val="Heading2"/>
    <w:qFormat/>
    <w:rsid w:val="007F5557"/>
  </w:style>
  <w:style w:type="paragraph" w:customStyle="1" w:styleId="PageNumber1">
    <w:name w:val="Page Number1"/>
    <w:basedOn w:val="Normal"/>
    <w:qFormat/>
    <w:rsid w:val="006510FF"/>
    <w:pPr>
      <w:jc w:val="center"/>
    </w:pPr>
    <w:rPr>
      <w:rFonts w:ascii="Arial Bold" w:hAnsi="Arial Bold"/>
    </w:rPr>
  </w:style>
  <w:style w:type="character" w:styleId="PageNumber">
    <w:name w:val="page number"/>
    <w:basedOn w:val="DefaultParagraphFont"/>
    <w:rsid w:val="006510FF"/>
  </w:style>
  <w:style w:type="paragraph" w:styleId="ListBullet">
    <w:name w:val="List Bullet"/>
    <w:basedOn w:val="Normal"/>
    <w:rsid w:val="006510FF"/>
    <w:pPr>
      <w:numPr>
        <w:numId w:val="6"/>
      </w:numPr>
      <w:contextualSpacing/>
    </w:pPr>
  </w:style>
  <w:style w:type="paragraph" w:customStyle="1" w:styleId="Subheader2">
    <w:name w:val="Sub header2"/>
    <w:basedOn w:val="BODY"/>
    <w:qFormat/>
    <w:rsid w:val="00D15825"/>
  </w:style>
  <w:style w:type="paragraph" w:customStyle="1" w:styleId="Bullets">
    <w:name w:val="Bullets"/>
    <w:basedOn w:val="Heading2"/>
    <w:qFormat/>
    <w:rsid w:val="00C0638F"/>
    <w:pPr>
      <w:numPr>
        <w:numId w:val="3"/>
      </w:numPr>
    </w:pPr>
  </w:style>
  <w:style w:type="paragraph" w:customStyle="1" w:styleId="TableParagraph">
    <w:name w:val="Table Paragraph"/>
    <w:basedOn w:val="Normal"/>
    <w:uiPriority w:val="1"/>
    <w:qFormat/>
    <w:rsid w:val="002D0BF6"/>
    <w:pPr>
      <w:widowControl w:val="0"/>
      <w:autoSpaceDE w:val="0"/>
      <w:autoSpaceDN w:val="0"/>
      <w:spacing w:before="122"/>
      <w:ind w:left="283"/>
    </w:pPr>
    <w:rPr>
      <w:rFonts w:ascii="ProximaNova-Light" w:eastAsia="ProximaNova-Light" w:hAnsi="ProximaNova-Light" w:cs="ProximaNova-Light"/>
      <w:sz w:val="22"/>
      <w:szCs w:val="22"/>
      <w:lang w:val="en-US"/>
    </w:rPr>
  </w:style>
  <w:style w:type="paragraph" w:styleId="TOCHeading">
    <w:name w:val="TOC Heading"/>
    <w:basedOn w:val="Heading1"/>
    <w:next w:val="Normal"/>
    <w:uiPriority w:val="39"/>
    <w:unhideWhenUsed/>
    <w:qFormat/>
    <w:rsid w:val="00E5388F"/>
    <w:pPr>
      <w:spacing w:line="276" w:lineRule="auto"/>
      <w:outlineLvl w:val="9"/>
    </w:pPr>
    <w:rPr>
      <w:rFonts w:asciiTheme="majorHAnsi" w:hAnsiTheme="majorHAnsi"/>
      <w:b/>
      <w:color w:val="365F91" w:themeColor="accent1" w:themeShade="BF"/>
      <w:spacing w:val="0"/>
      <w:sz w:val="28"/>
      <w:szCs w:val="28"/>
      <w:lang w:val="en-US"/>
    </w:rPr>
  </w:style>
  <w:style w:type="paragraph" w:styleId="TOC2">
    <w:name w:val="toc 2"/>
    <w:basedOn w:val="Normal"/>
    <w:next w:val="Normal"/>
    <w:autoRedefine/>
    <w:uiPriority w:val="39"/>
    <w:unhideWhenUsed/>
    <w:qFormat/>
    <w:rsid w:val="00E5388F"/>
    <w:rPr>
      <w:rFonts w:asciiTheme="minorHAnsi" w:hAnsiTheme="minorHAnsi"/>
      <w:sz w:val="22"/>
      <w:szCs w:val="22"/>
    </w:rPr>
  </w:style>
  <w:style w:type="paragraph" w:styleId="TOC1">
    <w:name w:val="toc 1"/>
    <w:basedOn w:val="Normal"/>
    <w:next w:val="Normal"/>
    <w:autoRedefine/>
    <w:uiPriority w:val="39"/>
    <w:unhideWhenUsed/>
    <w:qFormat/>
    <w:rsid w:val="00E5388F"/>
    <w:pPr>
      <w:spacing w:before="120"/>
    </w:pPr>
    <w:rPr>
      <w:rFonts w:asciiTheme="majorHAnsi" w:hAnsiTheme="majorHAnsi"/>
      <w:b/>
      <w:color w:val="548DD4"/>
    </w:rPr>
  </w:style>
  <w:style w:type="paragraph" w:styleId="TOC3">
    <w:name w:val="toc 3"/>
    <w:basedOn w:val="Normal"/>
    <w:next w:val="Normal"/>
    <w:autoRedefine/>
    <w:uiPriority w:val="39"/>
    <w:unhideWhenUsed/>
    <w:qFormat/>
    <w:rsid w:val="00E5388F"/>
    <w:pPr>
      <w:ind w:left="240"/>
    </w:pPr>
    <w:rPr>
      <w:rFonts w:asciiTheme="minorHAnsi" w:hAnsiTheme="minorHAnsi"/>
      <w:i/>
      <w:sz w:val="22"/>
      <w:szCs w:val="22"/>
    </w:rPr>
  </w:style>
  <w:style w:type="paragraph" w:styleId="TOC4">
    <w:name w:val="toc 4"/>
    <w:basedOn w:val="Normal"/>
    <w:next w:val="Normal"/>
    <w:autoRedefine/>
    <w:uiPriority w:val="39"/>
    <w:rsid w:val="00E5388F"/>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rsid w:val="00E5388F"/>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rsid w:val="00E5388F"/>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rsid w:val="00E5388F"/>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rsid w:val="00E5388F"/>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rsid w:val="00E5388F"/>
    <w:pPr>
      <w:pBdr>
        <w:between w:val="double" w:sz="6" w:space="0" w:color="auto"/>
      </w:pBdr>
      <w:ind w:left="1680"/>
    </w:pPr>
    <w:rPr>
      <w:rFonts w:asciiTheme="minorHAnsi" w:hAnsiTheme="minorHAnsi"/>
      <w:sz w:val="20"/>
      <w:szCs w:val="20"/>
    </w:rPr>
  </w:style>
  <w:style w:type="table" w:customStyle="1" w:styleId="MediumGrid31">
    <w:name w:val="Medium Grid 31"/>
    <w:basedOn w:val="TableNormal"/>
    <w:uiPriority w:val="69"/>
    <w:rsid w:val="00E84FA1"/>
    <w:rPr>
      <w:rFonts w:eastAsiaTheme="minorHAns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ListParagraph">
    <w:name w:val="List Paragraph"/>
    <w:basedOn w:val="Normal"/>
    <w:rsid w:val="00A57EA6"/>
    <w:pPr>
      <w:ind w:left="720"/>
      <w:contextualSpacing/>
    </w:pPr>
  </w:style>
  <w:style w:type="paragraph" w:styleId="BalloonText">
    <w:name w:val="Balloon Text"/>
    <w:basedOn w:val="Normal"/>
    <w:link w:val="BalloonTextChar"/>
    <w:rsid w:val="00C0638F"/>
    <w:rPr>
      <w:rFonts w:ascii="Tahoma" w:hAnsi="Tahoma" w:cs="Tahoma"/>
      <w:sz w:val="16"/>
      <w:szCs w:val="16"/>
    </w:rPr>
  </w:style>
  <w:style w:type="character" w:customStyle="1" w:styleId="BalloonTextChar">
    <w:name w:val="Balloon Text Char"/>
    <w:basedOn w:val="DefaultParagraphFont"/>
    <w:link w:val="BalloonText"/>
    <w:rsid w:val="00C0638F"/>
    <w:rPr>
      <w:rFonts w:ascii="Tahoma" w:hAnsi="Tahoma" w:cs="Tahoma"/>
      <w:sz w:val="16"/>
      <w:szCs w:val="16"/>
    </w:rPr>
  </w:style>
  <w:style w:type="table" w:styleId="TableGrid">
    <w:name w:val="Table Grid"/>
    <w:basedOn w:val="TableNormal"/>
    <w:rsid w:val="00E95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coswrapper">
    <w:name w:val="hs_cos_wrapper"/>
    <w:basedOn w:val="DefaultParagraphFont"/>
    <w:rsid w:val="00910761"/>
  </w:style>
  <w:style w:type="paragraph" w:styleId="NormalWeb">
    <w:name w:val="Normal (Web)"/>
    <w:basedOn w:val="Normal"/>
    <w:uiPriority w:val="99"/>
    <w:unhideWhenUsed/>
    <w:rsid w:val="0091076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910761"/>
    <w:rPr>
      <w:b/>
      <w:bCs/>
    </w:rPr>
  </w:style>
  <w:style w:type="character" w:styleId="Hyperlink">
    <w:name w:val="Hyperlink"/>
    <w:basedOn w:val="DefaultParagraphFont"/>
    <w:uiPriority w:val="99"/>
    <w:rsid w:val="00910761"/>
    <w:rPr>
      <w:color w:val="0000FF" w:themeColor="hyperlink"/>
      <w:u w:val="single"/>
    </w:rPr>
  </w:style>
  <w:style w:type="character" w:styleId="PlaceholderText">
    <w:name w:val="Placeholder Text"/>
    <w:basedOn w:val="DefaultParagraphFont"/>
    <w:rsid w:val="0077153C"/>
    <w:rPr>
      <w:color w:val="808080"/>
    </w:rPr>
  </w:style>
  <w:style w:type="character" w:customStyle="1" w:styleId="Mention1">
    <w:name w:val="Mention1"/>
    <w:basedOn w:val="DefaultParagraphFont"/>
    <w:uiPriority w:val="99"/>
    <w:semiHidden/>
    <w:unhideWhenUsed/>
    <w:rsid w:val="00FA33A3"/>
    <w:rPr>
      <w:color w:val="2B579A"/>
      <w:shd w:val="clear" w:color="auto" w:fill="E6E6E6"/>
    </w:rPr>
  </w:style>
  <w:style w:type="character" w:customStyle="1" w:styleId="Heading3Char">
    <w:name w:val="Heading 3 Char"/>
    <w:basedOn w:val="DefaultParagraphFont"/>
    <w:link w:val="Heading3"/>
    <w:rsid w:val="002E1E13"/>
    <w:rPr>
      <w:rFonts w:asciiTheme="majorHAnsi" w:eastAsiaTheme="majorEastAsia" w:hAnsiTheme="majorHAnsi" w:cstheme="majorBidi"/>
      <w:b/>
      <w:bCs/>
      <w:color w:val="4F81BD" w:themeColor="accent1"/>
    </w:rPr>
  </w:style>
  <w:style w:type="paragraph" w:customStyle="1" w:styleId="Contents">
    <w:name w:val="Contents"/>
    <w:basedOn w:val="Normal"/>
    <w:qFormat/>
    <w:rsid w:val="00D02DCB"/>
    <w:rPr>
      <w:rFonts w:ascii="Arial" w:eastAsia="Calibri" w:hAnsi="Arial" w:cs="Arial"/>
      <w:color w:val="FFFFFF" w:themeColor="background1"/>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215973">
      <w:bodyDiv w:val="1"/>
      <w:marLeft w:val="0"/>
      <w:marRight w:val="0"/>
      <w:marTop w:val="0"/>
      <w:marBottom w:val="0"/>
      <w:divBdr>
        <w:top w:val="none" w:sz="0" w:space="0" w:color="auto"/>
        <w:left w:val="none" w:sz="0" w:space="0" w:color="auto"/>
        <w:bottom w:val="none" w:sz="0" w:space="0" w:color="auto"/>
        <w:right w:val="none" w:sz="0" w:space="0" w:color="auto"/>
      </w:divBdr>
    </w:div>
    <w:div w:id="1619609036">
      <w:bodyDiv w:val="1"/>
      <w:marLeft w:val="0"/>
      <w:marRight w:val="0"/>
      <w:marTop w:val="0"/>
      <w:marBottom w:val="0"/>
      <w:divBdr>
        <w:top w:val="none" w:sz="0" w:space="0" w:color="auto"/>
        <w:left w:val="none" w:sz="0" w:space="0" w:color="auto"/>
        <w:bottom w:val="none" w:sz="0" w:space="0" w:color="auto"/>
        <w:right w:val="none" w:sz="0" w:space="0" w:color="auto"/>
      </w:divBdr>
    </w:div>
    <w:div w:id="1821311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eader" Target="header10.xm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mailto:warranty@parry.co.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8.xml"/><Relationship Id="rId35" Type="http://schemas.openxmlformats.org/officeDocument/2006/relationships/image" Target="media/image20.png"/><Relationship Id="rId43"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FF7A7EB4-CCD5-4844-BF1B-E1CA45D1D995}"/>
      </w:docPartPr>
      <w:docPartBody>
        <w:p w:rsidR="002A2953" w:rsidRDefault="002A2953">
          <w:r w:rsidRPr="006806C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Nova-Ligh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2953"/>
    <w:rsid w:val="002A2953"/>
    <w:rsid w:val="006070EE"/>
    <w:rsid w:val="00647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A29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5A95C-3B40-408D-B63D-AC254C0D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3142</Words>
  <Characters>17914</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cognition</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Cognition</dc:creator>
  <cp:lastModifiedBy>Luke Greenway</cp:lastModifiedBy>
  <cp:revision>2</cp:revision>
  <cp:lastPrinted>2018-01-15T15:13:00Z</cp:lastPrinted>
  <dcterms:created xsi:type="dcterms:W3CDTF">2020-10-09T12:58:00Z</dcterms:created>
  <dcterms:modified xsi:type="dcterms:W3CDTF">2020-10-09T12:58:00Z</dcterms:modified>
</cp:coreProperties>
</file>